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04" w:rsidRDefault="00C86D04" w:rsidP="00120BE3">
      <w:pPr>
        <w:pStyle w:val="afe"/>
        <w:jc w:val="right"/>
        <w:rPr>
          <w:rFonts w:ascii="Times New Roman" w:hAnsi="Times New Roman"/>
          <w:b/>
          <w:lang w:val="ru-RU"/>
        </w:rPr>
      </w:pPr>
    </w:p>
    <w:p w:rsidR="00C03EE0" w:rsidRDefault="00C03EE0" w:rsidP="00830527">
      <w:pPr>
        <w:pStyle w:val="afe"/>
        <w:rPr>
          <w:rFonts w:ascii="Times New Roman" w:hAnsi="Times New Roman"/>
          <w:b/>
          <w:sz w:val="24"/>
          <w:szCs w:val="24"/>
          <w:lang w:eastAsia="ru-RU"/>
        </w:rPr>
      </w:pPr>
    </w:p>
    <w:p w:rsidR="00643B68" w:rsidRPr="00542320" w:rsidRDefault="00643B68" w:rsidP="00643B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2320">
        <w:rPr>
          <w:rFonts w:ascii="Times New Roman" w:eastAsia="Times New Roman" w:hAnsi="Times New Roman" w:cs="Times New Roman"/>
          <w:b/>
          <w:sz w:val="24"/>
          <w:szCs w:val="24"/>
          <w:lang w:eastAsia="ru-RU"/>
        </w:rPr>
        <w:t>ДОГОВОР ПОСТАВКИ № ___________</w:t>
      </w:r>
    </w:p>
    <w:p w:rsidR="00643B68" w:rsidRPr="00542320" w:rsidRDefault="00643B68" w:rsidP="00643B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43B68" w:rsidRPr="00542320" w:rsidRDefault="00643B68" w:rsidP="00643B6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42320">
        <w:rPr>
          <w:rFonts w:ascii="Times New Roman" w:eastAsia="Times New Roman" w:hAnsi="Times New Roman" w:cs="Times New Roman"/>
          <w:b/>
          <w:sz w:val="24"/>
          <w:szCs w:val="24"/>
          <w:lang w:eastAsia="ru-RU"/>
        </w:rPr>
        <w:t xml:space="preserve">г. Омск,                      </w:t>
      </w:r>
      <w:r w:rsidRPr="00542320">
        <w:rPr>
          <w:rFonts w:ascii="Times New Roman" w:eastAsia="Times New Roman" w:hAnsi="Times New Roman" w:cs="Times New Roman"/>
          <w:b/>
          <w:sz w:val="24"/>
          <w:szCs w:val="24"/>
          <w:lang w:eastAsia="ru-RU"/>
        </w:rPr>
        <w:tab/>
      </w:r>
      <w:r w:rsidRPr="00542320">
        <w:rPr>
          <w:rFonts w:ascii="Times New Roman" w:eastAsia="Times New Roman" w:hAnsi="Times New Roman" w:cs="Times New Roman"/>
          <w:b/>
          <w:sz w:val="24"/>
          <w:szCs w:val="24"/>
          <w:lang w:eastAsia="ru-RU"/>
        </w:rPr>
        <w:tab/>
      </w:r>
      <w:r w:rsidRPr="00542320">
        <w:rPr>
          <w:rFonts w:ascii="Times New Roman" w:eastAsia="Times New Roman" w:hAnsi="Times New Roman" w:cs="Times New Roman"/>
          <w:b/>
          <w:sz w:val="24"/>
          <w:szCs w:val="24"/>
          <w:lang w:eastAsia="ru-RU"/>
        </w:rPr>
        <w:tab/>
      </w:r>
      <w:r w:rsidRPr="00542320">
        <w:rPr>
          <w:rFonts w:ascii="Times New Roman" w:eastAsia="Times New Roman" w:hAnsi="Times New Roman" w:cs="Times New Roman"/>
          <w:b/>
          <w:sz w:val="24"/>
          <w:szCs w:val="24"/>
          <w:lang w:eastAsia="ru-RU"/>
        </w:rPr>
        <w:tab/>
      </w:r>
      <w:r w:rsidRPr="00542320">
        <w:rPr>
          <w:rFonts w:ascii="Times New Roman" w:eastAsia="Times New Roman" w:hAnsi="Times New Roman" w:cs="Times New Roman"/>
          <w:b/>
          <w:sz w:val="24"/>
          <w:szCs w:val="24"/>
          <w:lang w:eastAsia="ru-RU"/>
        </w:rPr>
        <w:tab/>
        <w:t xml:space="preserve">         </w:t>
      </w:r>
      <w:r w:rsidRPr="00542320">
        <w:rPr>
          <w:rFonts w:ascii="Times New Roman" w:eastAsia="Times New Roman" w:hAnsi="Times New Roman" w:cs="Times New Roman"/>
          <w:b/>
          <w:sz w:val="24"/>
          <w:szCs w:val="24"/>
          <w:lang w:eastAsia="ru-RU"/>
        </w:rPr>
        <w:tab/>
      </w:r>
      <w:r w:rsidR="00124C75">
        <w:rPr>
          <w:rFonts w:ascii="Times New Roman" w:eastAsia="Times New Roman" w:hAnsi="Times New Roman" w:cs="Times New Roman"/>
          <w:b/>
          <w:sz w:val="24"/>
          <w:szCs w:val="24"/>
          <w:lang w:eastAsia="ru-RU"/>
        </w:rPr>
        <w:t xml:space="preserve">     </w:t>
      </w:r>
      <w:r w:rsidRPr="00542320">
        <w:rPr>
          <w:rFonts w:ascii="Times New Roman" w:eastAsia="Times New Roman" w:hAnsi="Times New Roman" w:cs="Times New Roman"/>
          <w:b/>
          <w:sz w:val="24"/>
          <w:szCs w:val="24"/>
          <w:lang w:eastAsia="ru-RU"/>
        </w:rPr>
        <w:t xml:space="preserve"> «___» __________ 20</w:t>
      </w:r>
      <w:r w:rsidR="00882CC2">
        <w:rPr>
          <w:rFonts w:ascii="Times New Roman" w:eastAsia="Times New Roman" w:hAnsi="Times New Roman" w:cs="Times New Roman"/>
          <w:b/>
          <w:sz w:val="24"/>
          <w:szCs w:val="24"/>
          <w:lang w:eastAsia="ru-RU"/>
        </w:rPr>
        <w:t>19</w:t>
      </w:r>
      <w:r w:rsidRPr="00542320">
        <w:rPr>
          <w:rFonts w:ascii="Times New Roman" w:eastAsia="Times New Roman" w:hAnsi="Times New Roman" w:cs="Times New Roman"/>
          <w:b/>
          <w:sz w:val="24"/>
          <w:szCs w:val="24"/>
          <w:lang w:eastAsia="ru-RU"/>
        </w:rPr>
        <w:t>г.</w:t>
      </w:r>
    </w:p>
    <w:p w:rsidR="00643B68" w:rsidRPr="00542320" w:rsidRDefault="00643B68" w:rsidP="00643B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4C75" w:rsidRDefault="00643B68" w:rsidP="00124C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320">
        <w:rPr>
          <w:rFonts w:ascii="Times New Roman" w:eastAsia="Times New Roman" w:hAnsi="Times New Roman" w:cs="Times New Roman"/>
          <w:b/>
          <w:sz w:val="24"/>
          <w:szCs w:val="24"/>
          <w:lang w:eastAsia="ru-RU"/>
        </w:rPr>
        <w:t>Общество с ограниченной ответственностью «Омский завод полипропилена»</w:t>
      </w:r>
      <w:r w:rsidRPr="00542320">
        <w:rPr>
          <w:rFonts w:ascii="Times New Roman" w:eastAsia="Times New Roman" w:hAnsi="Times New Roman" w:cs="Times New Roman"/>
          <w:sz w:val="24"/>
          <w:szCs w:val="24"/>
          <w:lang w:eastAsia="ru-RU"/>
        </w:rPr>
        <w:t>, именуемое далее «</w:t>
      </w:r>
      <w:r w:rsidRPr="00542320">
        <w:rPr>
          <w:rFonts w:ascii="Times New Roman" w:eastAsia="Times New Roman" w:hAnsi="Times New Roman" w:cs="Times New Roman"/>
          <w:b/>
          <w:sz w:val="24"/>
          <w:szCs w:val="24"/>
          <w:lang w:eastAsia="ru-RU"/>
        </w:rPr>
        <w:t>Покупатель»</w:t>
      </w:r>
      <w:r w:rsidRPr="00542320">
        <w:rPr>
          <w:rFonts w:ascii="Times New Roman" w:eastAsia="Times New Roman" w:hAnsi="Times New Roman" w:cs="Times New Roman"/>
          <w:sz w:val="24"/>
          <w:szCs w:val="24"/>
          <w:lang w:eastAsia="ru-RU"/>
        </w:rPr>
        <w:t xml:space="preserve">, в лице </w:t>
      </w:r>
      <w:r w:rsidRPr="00542320">
        <w:rPr>
          <w:rFonts w:ascii="Times New Roman" w:eastAsia="Times New Roman" w:hAnsi="Times New Roman" w:cs="Times New Roman"/>
          <w:b/>
          <w:sz w:val="24"/>
          <w:szCs w:val="24"/>
          <w:lang w:eastAsia="ru-RU"/>
        </w:rPr>
        <w:t xml:space="preserve">Генерального директора </w:t>
      </w:r>
      <w:r w:rsidR="00660596">
        <w:rPr>
          <w:rFonts w:ascii="Times New Roman" w:eastAsia="Times New Roman" w:hAnsi="Times New Roman" w:cs="Times New Roman"/>
          <w:b/>
          <w:sz w:val="24"/>
          <w:szCs w:val="24"/>
          <w:lang w:eastAsia="ru-RU"/>
        </w:rPr>
        <w:t>Тихонова Игоря Борисовича</w:t>
      </w:r>
      <w:r w:rsidRPr="00542320">
        <w:rPr>
          <w:rFonts w:ascii="Times New Roman" w:eastAsia="Times New Roman" w:hAnsi="Times New Roman" w:cs="Times New Roman"/>
          <w:sz w:val="24"/>
          <w:szCs w:val="24"/>
          <w:lang w:eastAsia="ru-RU"/>
        </w:rPr>
        <w:t xml:space="preserve">, действующего на основании </w:t>
      </w:r>
      <w:r w:rsidRPr="00542320">
        <w:rPr>
          <w:rFonts w:ascii="Times New Roman" w:eastAsia="Times New Roman" w:hAnsi="Times New Roman" w:cs="Times New Roman"/>
          <w:b/>
          <w:sz w:val="24"/>
          <w:szCs w:val="24"/>
          <w:lang w:eastAsia="ru-RU"/>
        </w:rPr>
        <w:t>Устава</w:t>
      </w:r>
      <w:r w:rsidRPr="00542320">
        <w:rPr>
          <w:rFonts w:ascii="Times New Roman" w:eastAsia="Times New Roman" w:hAnsi="Times New Roman" w:cs="Times New Roman"/>
          <w:sz w:val="24"/>
          <w:szCs w:val="24"/>
          <w:lang w:eastAsia="ru-RU"/>
        </w:rPr>
        <w:t>,  с одной стороны, и</w:t>
      </w:r>
    </w:p>
    <w:p w:rsidR="00643B68" w:rsidRPr="00542320" w:rsidRDefault="00660596" w:rsidP="00124C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527">
        <w:rPr>
          <w:rFonts w:ascii="Times New Roman" w:eastAsia="Times New Roman" w:hAnsi="Times New Roman" w:cs="Times New Roman"/>
          <w:i/>
          <w:sz w:val="24"/>
          <w:szCs w:val="24"/>
          <w:u w:val="single"/>
          <w:lang w:eastAsia="ru-RU"/>
        </w:rPr>
        <w:t>&lt;указать наименование контрагента&gt;</w:t>
      </w:r>
      <w:r w:rsidR="00643B68" w:rsidRPr="00830527">
        <w:rPr>
          <w:rFonts w:ascii="Times New Roman" w:eastAsia="Times New Roman" w:hAnsi="Times New Roman" w:cs="Times New Roman"/>
          <w:i/>
          <w:sz w:val="24"/>
          <w:szCs w:val="24"/>
          <w:u w:val="single"/>
          <w:lang w:eastAsia="ru-RU"/>
        </w:rPr>
        <w:t>,</w:t>
      </w:r>
      <w:r>
        <w:rPr>
          <w:rFonts w:ascii="Times New Roman" w:eastAsia="Times New Roman" w:hAnsi="Times New Roman" w:cs="Times New Roman"/>
          <w:sz w:val="24"/>
          <w:szCs w:val="24"/>
          <w:lang w:eastAsia="ru-RU"/>
        </w:rPr>
        <w:t xml:space="preserve"> </w:t>
      </w:r>
      <w:r w:rsidR="00643B68" w:rsidRPr="00542320">
        <w:rPr>
          <w:rFonts w:ascii="Times New Roman" w:eastAsia="Times New Roman" w:hAnsi="Times New Roman" w:cs="Times New Roman"/>
          <w:sz w:val="24"/>
          <w:szCs w:val="24"/>
          <w:lang w:eastAsia="ru-RU"/>
        </w:rPr>
        <w:t>именуемое далее «</w:t>
      </w:r>
      <w:r w:rsidR="00643B68" w:rsidRPr="00542320">
        <w:rPr>
          <w:rFonts w:ascii="Times New Roman" w:eastAsia="Times New Roman" w:hAnsi="Times New Roman" w:cs="Times New Roman"/>
          <w:b/>
          <w:sz w:val="24"/>
          <w:szCs w:val="24"/>
          <w:lang w:eastAsia="ru-RU"/>
        </w:rPr>
        <w:t>Поставщик»</w:t>
      </w:r>
      <w:r w:rsidR="00643B68" w:rsidRPr="00542320">
        <w:rPr>
          <w:rFonts w:ascii="Times New Roman" w:eastAsia="Times New Roman" w:hAnsi="Times New Roman" w:cs="Times New Roman"/>
          <w:sz w:val="24"/>
          <w:szCs w:val="24"/>
          <w:lang w:eastAsia="ru-RU"/>
        </w:rPr>
        <w:t xml:space="preserve">, в лице </w:t>
      </w:r>
      <w:r w:rsidRPr="00830527">
        <w:rPr>
          <w:rFonts w:ascii="Times New Roman" w:eastAsia="Times New Roman" w:hAnsi="Times New Roman" w:cs="Times New Roman"/>
          <w:sz w:val="24"/>
          <w:szCs w:val="24"/>
          <w:u w:val="single"/>
          <w:lang w:eastAsia="ru-RU"/>
        </w:rPr>
        <w:t>&lt;</w:t>
      </w:r>
      <w:r w:rsidR="00643B68" w:rsidRPr="00830527">
        <w:rPr>
          <w:rFonts w:ascii="Times New Roman" w:eastAsia="Times New Roman" w:hAnsi="Times New Roman" w:cs="Times New Roman"/>
          <w:i/>
          <w:sz w:val="24"/>
          <w:szCs w:val="24"/>
          <w:u w:val="single"/>
          <w:lang w:eastAsia="ru-RU"/>
        </w:rPr>
        <w:t>указать должность, ФИО полностью</w:t>
      </w:r>
      <w:r w:rsidRPr="00830527">
        <w:rPr>
          <w:rFonts w:ascii="Times New Roman" w:eastAsia="Times New Roman" w:hAnsi="Times New Roman" w:cs="Times New Roman"/>
          <w:sz w:val="24"/>
          <w:szCs w:val="24"/>
          <w:u w:val="single"/>
          <w:lang w:eastAsia="ru-RU"/>
        </w:rPr>
        <w:t>&gt;</w:t>
      </w:r>
      <w:r w:rsidR="00643B68" w:rsidRPr="00542320">
        <w:rPr>
          <w:rFonts w:ascii="Times New Roman" w:eastAsia="Times New Roman" w:hAnsi="Times New Roman" w:cs="Times New Roman"/>
          <w:sz w:val="24"/>
          <w:szCs w:val="24"/>
          <w:lang w:eastAsia="ru-RU"/>
        </w:rPr>
        <w:t xml:space="preserve">, действующего на основании </w:t>
      </w:r>
      <w:r w:rsidRPr="00830527">
        <w:rPr>
          <w:rFonts w:ascii="Times New Roman" w:eastAsia="Times New Roman" w:hAnsi="Times New Roman" w:cs="Times New Roman"/>
          <w:i/>
          <w:sz w:val="24"/>
          <w:szCs w:val="24"/>
          <w:u w:val="single"/>
          <w:lang w:eastAsia="ru-RU"/>
        </w:rPr>
        <w:t>&lt;указать на основании чего действует представитель контрагента&gt;</w:t>
      </w:r>
      <w:r w:rsidRPr="00C35F80">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 </w:t>
      </w:r>
      <w:r w:rsidR="00643B68" w:rsidRPr="00542320">
        <w:rPr>
          <w:rFonts w:ascii="Times New Roman" w:eastAsia="Times New Roman" w:hAnsi="Times New Roman" w:cs="Times New Roman"/>
          <w:sz w:val="24"/>
          <w:szCs w:val="24"/>
          <w:lang w:eastAsia="ru-RU"/>
        </w:rPr>
        <w:t>с другой стороны, далее вместе именуемые «</w:t>
      </w:r>
      <w:r w:rsidR="00643B68" w:rsidRPr="00542320">
        <w:rPr>
          <w:rFonts w:ascii="Times New Roman" w:eastAsia="Times New Roman" w:hAnsi="Times New Roman" w:cs="Times New Roman"/>
          <w:b/>
          <w:sz w:val="24"/>
          <w:szCs w:val="24"/>
          <w:lang w:eastAsia="ru-RU"/>
        </w:rPr>
        <w:t>Стороны</w:t>
      </w:r>
      <w:r w:rsidR="00643B68" w:rsidRPr="00542320">
        <w:rPr>
          <w:rFonts w:ascii="Times New Roman" w:eastAsia="Times New Roman" w:hAnsi="Times New Roman" w:cs="Times New Roman"/>
          <w:sz w:val="24"/>
          <w:szCs w:val="24"/>
          <w:lang w:eastAsia="ru-RU"/>
        </w:rPr>
        <w:t>», заключили настоящий Договор о нижеследующем:</w:t>
      </w:r>
    </w:p>
    <w:p w:rsidR="00643B68" w:rsidRPr="00542320" w:rsidRDefault="00643B68" w:rsidP="00643B68">
      <w:pPr>
        <w:widowControl w:val="0"/>
        <w:tabs>
          <w:tab w:val="left" w:pos="-4111"/>
          <w:tab w:val="left" w:pos="-1843"/>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2320">
        <w:rPr>
          <w:rFonts w:ascii="Times New Roman" w:eastAsia="Times New Roman" w:hAnsi="Times New Roman" w:cs="Times New Roman"/>
          <w:b/>
          <w:sz w:val="24"/>
          <w:szCs w:val="24"/>
          <w:lang w:eastAsia="ru-RU"/>
        </w:rPr>
        <w:t>1. ПРЕДМЕТ ДОГОВОРА</w:t>
      </w:r>
    </w:p>
    <w:p w:rsidR="00643B68" w:rsidRPr="00542320" w:rsidRDefault="00643B68" w:rsidP="00643B68">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320">
        <w:rPr>
          <w:rFonts w:ascii="Times New Roman" w:eastAsia="Times New Roman" w:hAnsi="Times New Roman" w:cs="Times New Roman"/>
          <w:sz w:val="24"/>
          <w:szCs w:val="24"/>
          <w:lang w:eastAsia="ru-RU"/>
        </w:rPr>
        <w:t xml:space="preserve">1.1. Поставщик обязуется поставлять в адрес Покупателя </w:t>
      </w:r>
      <w:r w:rsidR="00575EF6">
        <w:rPr>
          <w:rFonts w:ascii="Times New Roman" w:eastAsia="Times New Roman" w:hAnsi="Times New Roman" w:cs="Times New Roman"/>
          <w:sz w:val="24"/>
          <w:szCs w:val="24"/>
          <w:lang w:eastAsia="ru-RU"/>
        </w:rPr>
        <w:t>товарно-материальные ценности</w:t>
      </w:r>
      <w:r w:rsidRPr="00542320">
        <w:rPr>
          <w:rFonts w:ascii="Times New Roman" w:eastAsia="Times New Roman" w:hAnsi="Times New Roman" w:cs="Times New Roman"/>
          <w:sz w:val="24"/>
          <w:szCs w:val="24"/>
          <w:lang w:eastAsia="ru-RU"/>
        </w:rPr>
        <w:t xml:space="preserve"> (далее по тексту – «Товар»), а Покупатель обязуется принимать </w:t>
      </w:r>
      <w:r w:rsidR="00575EF6" w:rsidRPr="00542320">
        <w:rPr>
          <w:rFonts w:ascii="Times New Roman" w:eastAsia="Times New Roman" w:hAnsi="Times New Roman" w:cs="Times New Roman"/>
          <w:sz w:val="24"/>
          <w:szCs w:val="24"/>
          <w:lang w:eastAsia="ru-RU"/>
        </w:rPr>
        <w:t xml:space="preserve">и оплачивать </w:t>
      </w:r>
      <w:r w:rsidRPr="00542320">
        <w:rPr>
          <w:rFonts w:ascii="Times New Roman" w:eastAsia="Times New Roman" w:hAnsi="Times New Roman" w:cs="Times New Roman"/>
          <w:sz w:val="24"/>
          <w:szCs w:val="24"/>
          <w:lang w:eastAsia="ru-RU"/>
        </w:rPr>
        <w:t>Товар в соответствии с условиями настоящего договора (далее по тексту – «Договор»).</w:t>
      </w:r>
    </w:p>
    <w:p w:rsidR="00643B68" w:rsidRPr="00542320" w:rsidRDefault="00643B68" w:rsidP="00643B68">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320">
        <w:rPr>
          <w:rFonts w:ascii="Times New Roman" w:eastAsia="Times New Roman" w:hAnsi="Times New Roman" w:cs="Times New Roman"/>
          <w:sz w:val="24"/>
          <w:szCs w:val="24"/>
          <w:lang w:eastAsia="ru-RU"/>
        </w:rPr>
        <w:t xml:space="preserve">1.2. </w:t>
      </w:r>
      <w:r>
        <w:rPr>
          <w:rFonts w:ascii="Times New Roman" w:eastAsia="Times New Roman" w:hAnsi="Times New Roman" w:cs="Times New Roman"/>
          <w:sz w:val="24"/>
          <w:szCs w:val="24"/>
          <w:lang w:eastAsia="ru-RU"/>
        </w:rPr>
        <w:t>Н</w:t>
      </w:r>
      <w:r w:rsidRPr="00542320">
        <w:rPr>
          <w:rFonts w:ascii="Times New Roman" w:eastAsia="Times New Roman" w:hAnsi="Times New Roman" w:cs="Times New Roman"/>
          <w:sz w:val="24"/>
          <w:szCs w:val="24"/>
          <w:lang w:eastAsia="ru-RU"/>
        </w:rPr>
        <w:t>аименование (ассортимент), количество Товара, сроки поставки, требования к качеству и комплектности, цена Товара, условия оплаты, порядок и условия поставки, а также прочие условия определяются в Спецификациях к Договору, являющихся его неотъемлемой частью.</w:t>
      </w:r>
    </w:p>
    <w:p w:rsidR="00643B68" w:rsidRPr="00542320" w:rsidRDefault="00643B68" w:rsidP="00643B68">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320">
        <w:rPr>
          <w:rFonts w:ascii="Times New Roman" w:eastAsia="Times New Roman" w:hAnsi="Times New Roman" w:cs="Times New Roman"/>
          <w:sz w:val="24"/>
          <w:szCs w:val="24"/>
          <w:lang w:eastAsia="ru-RU"/>
        </w:rPr>
        <w:t>1.3. Если иное не предусмотрено в Спецификациях, по настоящему договору Поставщик обязуется передать в собственность Покупателю новый Товар, не бывший в употреблении.</w:t>
      </w:r>
    </w:p>
    <w:p w:rsidR="00643B68" w:rsidRPr="00542320" w:rsidRDefault="00643B68" w:rsidP="00643B68">
      <w:pPr>
        <w:widowControl w:val="0"/>
        <w:tabs>
          <w:tab w:val="left" w:pos="284"/>
          <w:tab w:val="left" w:pos="426"/>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3B68" w:rsidRPr="00542320" w:rsidRDefault="00643B68" w:rsidP="00643B68">
      <w:pPr>
        <w:widowControl w:val="0"/>
        <w:tabs>
          <w:tab w:val="left" w:pos="284"/>
          <w:tab w:val="left" w:pos="426"/>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2320">
        <w:rPr>
          <w:rFonts w:ascii="Times New Roman" w:eastAsia="Times New Roman" w:hAnsi="Times New Roman" w:cs="Times New Roman"/>
          <w:b/>
          <w:sz w:val="24"/>
          <w:szCs w:val="24"/>
          <w:lang w:eastAsia="ru-RU"/>
        </w:rPr>
        <w:t xml:space="preserve">2. КАЧЕСТВО ТОВАРА </w:t>
      </w:r>
    </w:p>
    <w:p w:rsidR="00643B68" w:rsidRPr="00542320" w:rsidRDefault="00643B68" w:rsidP="00643B6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542320">
        <w:rPr>
          <w:rFonts w:ascii="Times New Roman" w:eastAsia="Times New Roman" w:hAnsi="Times New Roman" w:cs="Times New Roman"/>
          <w:spacing w:val="-1"/>
          <w:sz w:val="24"/>
          <w:szCs w:val="24"/>
          <w:lang w:eastAsia="ru-RU"/>
        </w:rPr>
        <w:t xml:space="preserve">2.1. Качество, технические характеристики, комплектность Товара должны соответствовать ГОСТу, ТУ или другим общепринятым </w:t>
      </w:r>
      <w:r w:rsidRPr="00542320">
        <w:rPr>
          <w:rFonts w:ascii="Times New Roman" w:eastAsia="Times New Roman" w:hAnsi="Times New Roman" w:cs="Times New Roman"/>
          <w:sz w:val="24"/>
          <w:szCs w:val="24"/>
          <w:lang w:eastAsia="ru-RU"/>
        </w:rPr>
        <w:t>стандартам качества в отношении Товара</w:t>
      </w:r>
      <w:r>
        <w:rPr>
          <w:rFonts w:ascii="Times New Roman" w:eastAsia="Times New Roman" w:hAnsi="Times New Roman" w:cs="Times New Roman"/>
          <w:sz w:val="24"/>
          <w:szCs w:val="24"/>
          <w:lang w:eastAsia="ru-RU"/>
        </w:rPr>
        <w:t>.</w:t>
      </w:r>
      <w:r w:rsidRPr="00542320">
        <w:rPr>
          <w:rFonts w:ascii="Times New Roman" w:eastAsia="Times New Roman" w:hAnsi="Times New Roman" w:cs="Times New Roman"/>
          <w:sz w:val="24"/>
          <w:szCs w:val="24"/>
          <w:lang w:eastAsia="ru-RU"/>
        </w:rPr>
        <w:t xml:space="preserve"> Качество Товара должно быть </w:t>
      </w:r>
      <w:r w:rsidRPr="00542320">
        <w:rPr>
          <w:rFonts w:ascii="Times New Roman" w:eastAsia="Times New Roman" w:hAnsi="Times New Roman" w:cs="Times New Roman"/>
          <w:spacing w:val="-1"/>
          <w:sz w:val="24"/>
          <w:szCs w:val="24"/>
          <w:lang w:eastAsia="ru-RU"/>
        </w:rPr>
        <w:t>подтверждено соответствующей документацией производителя.</w:t>
      </w:r>
    </w:p>
    <w:p w:rsidR="00643B68" w:rsidRPr="00542320" w:rsidRDefault="00643B68" w:rsidP="00643B6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542320">
        <w:rPr>
          <w:rFonts w:ascii="Times New Roman" w:eastAsia="Times New Roman" w:hAnsi="Times New Roman" w:cs="Times New Roman"/>
          <w:spacing w:val="-1"/>
          <w:sz w:val="24"/>
          <w:szCs w:val="24"/>
          <w:lang w:eastAsia="ru-RU"/>
        </w:rPr>
        <w:t xml:space="preserve">2.2. Если соответствующий Товару стандарт </w:t>
      </w:r>
      <w:r w:rsidR="00575EF6">
        <w:rPr>
          <w:rFonts w:ascii="Times New Roman" w:eastAsia="Times New Roman" w:hAnsi="Times New Roman" w:cs="Times New Roman"/>
          <w:spacing w:val="-1"/>
          <w:sz w:val="24"/>
          <w:szCs w:val="24"/>
          <w:lang w:eastAsia="ru-RU"/>
        </w:rPr>
        <w:t xml:space="preserve">отсутствует, </w:t>
      </w:r>
      <w:r w:rsidRPr="00542320">
        <w:rPr>
          <w:rFonts w:ascii="Times New Roman" w:eastAsia="Times New Roman" w:hAnsi="Times New Roman" w:cs="Times New Roman"/>
          <w:spacing w:val="-1"/>
          <w:sz w:val="24"/>
          <w:szCs w:val="24"/>
          <w:lang w:eastAsia="ru-RU"/>
        </w:rPr>
        <w:t>качество Товара должно соответствовать целям, для которых Товар такого рода обычно используется</w:t>
      </w:r>
      <w:r>
        <w:rPr>
          <w:rFonts w:ascii="Times New Roman" w:eastAsia="Times New Roman" w:hAnsi="Times New Roman" w:cs="Times New Roman"/>
          <w:spacing w:val="-1"/>
          <w:sz w:val="24"/>
          <w:szCs w:val="24"/>
          <w:lang w:eastAsia="ru-RU"/>
        </w:rPr>
        <w:t>.</w:t>
      </w:r>
    </w:p>
    <w:p w:rsidR="00643B68" w:rsidRPr="00542320" w:rsidRDefault="00643B68" w:rsidP="00643B68">
      <w:pPr>
        <w:widowControl w:val="0"/>
        <w:tabs>
          <w:tab w:val="left" w:pos="284"/>
          <w:tab w:val="left" w:pos="426"/>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3B68" w:rsidRPr="00542320" w:rsidRDefault="00643B68" w:rsidP="00643B68">
      <w:pPr>
        <w:widowControl w:val="0"/>
        <w:tabs>
          <w:tab w:val="left" w:pos="284"/>
          <w:tab w:val="left" w:pos="426"/>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2320">
        <w:rPr>
          <w:rFonts w:ascii="Times New Roman" w:eastAsia="Times New Roman" w:hAnsi="Times New Roman" w:cs="Times New Roman"/>
          <w:b/>
          <w:sz w:val="24"/>
          <w:szCs w:val="24"/>
          <w:lang w:eastAsia="ru-RU"/>
        </w:rPr>
        <w:t>3. ЦЕНА ТОВАРА, ПОРЯДОК ОПЛАТЫ</w:t>
      </w:r>
    </w:p>
    <w:p w:rsidR="00643B68" w:rsidRPr="00542320" w:rsidRDefault="00643B68" w:rsidP="00643B68">
      <w:pPr>
        <w:widowControl w:val="0"/>
        <w:tabs>
          <w:tab w:val="left" w:pos="-567"/>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320">
        <w:rPr>
          <w:rFonts w:ascii="Times New Roman" w:eastAsia="Times New Roman" w:hAnsi="Times New Roman" w:cs="Times New Roman"/>
          <w:spacing w:val="-1"/>
          <w:sz w:val="24"/>
          <w:szCs w:val="24"/>
          <w:lang w:eastAsia="ru-RU"/>
        </w:rPr>
        <w:t xml:space="preserve">3.1. </w:t>
      </w:r>
      <w:r w:rsidRPr="00542320">
        <w:rPr>
          <w:rFonts w:ascii="Times New Roman" w:eastAsia="Times New Roman" w:hAnsi="Times New Roman" w:cs="Times New Roman"/>
          <w:sz w:val="24"/>
          <w:szCs w:val="24"/>
          <w:lang w:eastAsia="ru-RU"/>
        </w:rPr>
        <w:t>Цена Товара определяется Сторонами в Спецификациях и указывается Поставщиком в Товарных накладных на Товар по форме ТОРГ-12 и счетах-фактурах, либо универсальных передаточных документах</w:t>
      </w:r>
      <w:r w:rsidR="008918BC">
        <w:rPr>
          <w:rFonts w:ascii="Times New Roman" w:eastAsia="Times New Roman" w:hAnsi="Times New Roman" w:cs="Times New Roman"/>
          <w:sz w:val="24"/>
          <w:szCs w:val="24"/>
          <w:lang w:eastAsia="ru-RU"/>
        </w:rPr>
        <w:t>.</w:t>
      </w:r>
    </w:p>
    <w:p w:rsidR="00575EF6" w:rsidRDefault="00643B68"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320">
        <w:rPr>
          <w:rFonts w:ascii="Times New Roman" w:eastAsia="Times New Roman" w:hAnsi="Times New Roman" w:cs="Times New Roman"/>
          <w:spacing w:val="-1"/>
          <w:sz w:val="24"/>
          <w:szCs w:val="24"/>
          <w:lang w:eastAsia="ru-RU"/>
        </w:rPr>
        <w:t>3.2. Если иное не оговорено в Спецификациях, ц</w:t>
      </w:r>
      <w:r w:rsidRPr="00542320">
        <w:rPr>
          <w:rFonts w:ascii="Times New Roman" w:eastAsia="Times New Roman" w:hAnsi="Times New Roman" w:cs="Times New Roman"/>
          <w:sz w:val="24"/>
          <w:szCs w:val="24"/>
          <w:lang w:eastAsia="ru-RU"/>
        </w:rPr>
        <w:t>ена Товара включает все расходы Поставщика по выполнению поставки по Договору, в том числе: цену тары, упаковки Товара, транспортные расходы до места поставки, иные расходы, которые могут возникнуть у Поставщика в связи с исполнением настоящего Договора.</w:t>
      </w:r>
    </w:p>
    <w:p w:rsidR="00575EF6" w:rsidRDefault="004F1158"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F1550A">
        <w:rPr>
          <w:rFonts w:ascii="Times New Roman" w:eastAsia="Times New Roman" w:hAnsi="Times New Roman" w:cs="Times New Roman"/>
          <w:spacing w:val="-1"/>
          <w:sz w:val="24"/>
          <w:szCs w:val="24"/>
          <w:lang w:eastAsia="ru-RU"/>
        </w:rPr>
        <w:t>3.3</w:t>
      </w:r>
      <w:r w:rsidR="00FE1C74" w:rsidRPr="00F1550A">
        <w:rPr>
          <w:rFonts w:ascii="Times New Roman" w:eastAsia="Times New Roman" w:hAnsi="Times New Roman" w:cs="Times New Roman"/>
          <w:spacing w:val="-1"/>
          <w:sz w:val="24"/>
          <w:szCs w:val="24"/>
          <w:lang w:eastAsia="ru-RU"/>
        </w:rPr>
        <w:t>. Оплата поставляемого по Договору Товара осуществляется путем перечисления денежных средств на расчетный счет Поставщика. Обязанность по оплате считается исполненной с момента списания денежных сре</w:t>
      </w:r>
      <w:proofErr w:type="gramStart"/>
      <w:r w:rsidR="00FE1C74" w:rsidRPr="00F1550A">
        <w:rPr>
          <w:rFonts w:ascii="Times New Roman" w:eastAsia="Times New Roman" w:hAnsi="Times New Roman" w:cs="Times New Roman"/>
          <w:spacing w:val="-1"/>
          <w:sz w:val="24"/>
          <w:szCs w:val="24"/>
          <w:lang w:eastAsia="ru-RU"/>
        </w:rPr>
        <w:t>дств с р</w:t>
      </w:r>
      <w:proofErr w:type="gramEnd"/>
      <w:r w:rsidR="00FE1C74" w:rsidRPr="00F1550A">
        <w:rPr>
          <w:rFonts w:ascii="Times New Roman" w:eastAsia="Times New Roman" w:hAnsi="Times New Roman" w:cs="Times New Roman"/>
          <w:spacing w:val="-1"/>
          <w:sz w:val="24"/>
          <w:szCs w:val="24"/>
          <w:lang w:eastAsia="ru-RU"/>
        </w:rPr>
        <w:t xml:space="preserve">асчетного счета Покупателя. </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F1550A">
        <w:rPr>
          <w:rFonts w:ascii="Times New Roman" w:eastAsia="Times New Roman" w:hAnsi="Times New Roman" w:cs="Times New Roman"/>
          <w:spacing w:val="-1"/>
          <w:sz w:val="24"/>
          <w:szCs w:val="24"/>
          <w:lang w:eastAsia="ru-RU"/>
        </w:rPr>
        <w:t>3.</w:t>
      </w:r>
      <w:r w:rsidR="004F1158" w:rsidRPr="00F1550A">
        <w:rPr>
          <w:rFonts w:ascii="Times New Roman" w:eastAsia="Times New Roman" w:hAnsi="Times New Roman" w:cs="Times New Roman"/>
          <w:spacing w:val="-1"/>
          <w:sz w:val="24"/>
          <w:szCs w:val="24"/>
          <w:lang w:eastAsia="ru-RU"/>
        </w:rPr>
        <w:t>4</w:t>
      </w:r>
      <w:r w:rsidRPr="00F1550A">
        <w:rPr>
          <w:rFonts w:ascii="Times New Roman" w:eastAsia="Times New Roman" w:hAnsi="Times New Roman" w:cs="Times New Roman"/>
          <w:spacing w:val="-1"/>
          <w:sz w:val="24"/>
          <w:szCs w:val="24"/>
          <w:lang w:eastAsia="ru-RU"/>
        </w:rPr>
        <w:t xml:space="preserve">. </w:t>
      </w:r>
      <w:r w:rsidRPr="00F1550A">
        <w:rPr>
          <w:rFonts w:ascii="Times New Roman" w:eastAsia="Times New Roman" w:hAnsi="Times New Roman" w:cs="Times New Roman"/>
          <w:sz w:val="24"/>
          <w:szCs w:val="24"/>
          <w:lang w:eastAsia="ru-RU"/>
        </w:rPr>
        <w:t>Стороны договорились, что расчеты на условиях предварительной оплаты, аванса, рассрочки или отсрочки оплаты в рамках настоящего Договора не являются коммерческим кредитом в смысле статьи 823 ГК РФ и основанием для начисления процентов  в соответствии со статьей 317.1 ГК РФ.</w:t>
      </w:r>
    </w:p>
    <w:p w:rsidR="00FE1C74" w:rsidRPr="00F1550A" w:rsidRDefault="004F1158"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3.</w:t>
      </w:r>
      <w:r w:rsidR="00575EF6">
        <w:rPr>
          <w:rFonts w:ascii="Times New Roman" w:eastAsia="Times New Roman" w:hAnsi="Times New Roman" w:cs="Times New Roman"/>
          <w:sz w:val="24"/>
          <w:szCs w:val="24"/>
          <w:lang w:eastAsia="ru-RU"/>
        </w:rPr>
        <w:t>5</w:t>
      </w:r>
      <w:r w:rsidR="00FE1C74" w:rsidRPr="00F1550A">
        <w:rPr>
          <w:rFonts w:ascii="Times New Roman" w:eastAsia="Times New Roman" w:hAnsi="Times New Roman" w:cs="Times New Roman"/>
          <w:sz w:val="24"/>
          <w:szCs w:val="24"/>
          <w:lang w:eastAsia="ru-RU"/>
        </w:rPr>
        <w:t xml:space="preserve">. </w:t>
      </w:r>
      <w:proofErr w:type="gramStart"/>
      <w:r w:rsidR="00FE1C74" w:rsidRPr="00F1550A">
        <w:rPr>
          <w:rFonts w:ascii="Times New Roman" w:eastAsia="Times New Roman" w:hAnsi="Times New Roman" w:cs="Times New Roman"/>
          <w:sz w:val="24"/>
          <w:szCs w:val="24"/>
          <w:lang w:eastAsia="ru-RU"/>
        </w:rPr>
        <w:t>В случае установления в соответствующей Спецификации цены Товара</w:t>
      </w:r>
      <w:r w:rsidRPr="00F1550A">
        <w:rPr>
          <w:rFonts w:ascii="Times New Roman" w:eastAsia="Times New Roman" w:hAnsi="Times New Roman" w:cs="Times New Roman"/>
          <w:sz w:val="24"/>
          <w:szCs w:val="24"/>
          <w:lang w:eastAsia="ru-RU"/>
        </w:rPr>
        <w:t xml:space="preserve"> </w:t>
      </w:r>
      <w:r w:rsidR="00FE1C74" w:rsidRPr="00F1550A">
        <w:rPr>
          <w:rFonts w:ascii="Times New Roman" w:eastAsia="Times New Roman" w:hAnsi="Times New Roman" w:cs="Times New Roman"/>
          <w:sz w:val="24"/>
          <w:szCs w:val="24"/>
          <w:lang w:eastAsia="ru-RU"/>
        </w:rPr>
        <w:t xml:space="preserve">в иностранной валюте, платежи осуществляются по курсу соответствующей </w:t>
      </w:r>
      <w:r w:rsidR="00FE1C74" w:rsidRPr="00F1550A">
        <w:rPr>
          <w:rFonts w:ascii="Times New Roman" w:eastAsia="Times New Roman" w:hAnsi="Times New Roman" w:cs="Times New Roman"/>
          <w:spacing w:val="-1"/>
          <w:sz w:val="24"/>
          <w:szCs w:val="24"/>
          <w:lang w:eastAsia="ru-RU"/>
        </w:rPr>
        <w:t xml:space="preserve">валюты, установленному ЦБ РФ </w:t>
      </w:r>
      <w:r w:rsidR="00FE1C74" w:rsidRPr="00F1550A">
        <w:rPr>
          <w:rFonts w:ascii="Times New Roman" w:eastAsia="Times New Roman" w:hAnsi="Times New Roman" w:cs="Times New Roman"/>
          <w:sz w:val="24"/>
          <w:szCs w:val="24"/>
          <w:lang w:eastAsia="ru-RU"/>
        </w:rPr>
        <w:t>на дату списания соответствующей суммы денежных средств с расчетного счета Покупателя.</w:t>
      </w:r>
      <w:proofErr w:type="gramEnd"/>
    </w:p>
    <w:p w:rsidR="00C81ABB" w:rsidRDefault="004F1158" w:rsidP="00830527">
      <w:pPr>
        <w:spacing w:after="0"/>
        <w:ind w:firstLine="709"/>
        <w:jc w:val="both"/>
        <w:rPr>
          <w:rFonts w:ascii="Times New Roman" w:eastAsia="Times New Roman" w:hAnsi="Times New Roman" w:cs="Times New Roman"/>
          <w:sz w:val="24"/>
          <w:szCs w:val="24"/>
          <w:lang w:eastAsia="ru-RU"/>
        </w:rPr>
      </w:pPr>
      <w:r w:rsidRPr="00F1550A">
        <w:rPr>
          <w:rFonts w:ascii="Times New Roman" w:hAnsi="Times New Roman" w:cs="Times New Roman"/>
          <w:sz w:val="24"/>
          <w:szCs w:val="24"/>
        </w:rPr>
        <w:t>3.</w:t>
      </w:r>
      <w:r w:rsidR="00575EF6">
        <w:rPr>
          <w:rFonts w:ascii="Times New Roman" w:hAnsi="Times New Roman" w:cs="Times New Roman"/>
          <w:sz w:val="24"/>
          <w:szCs w:val="24"/>
        </w:rPr>
        <w:t>6</w:t>
      </w:r>
      <w:r w:rsidR="00FE1C74" w:rsidRPr="00F1550A">
        <w:rPr>
          <w:rFonts w:ascii="Times New Roman" w:hAnsi="Times New Roman" w:cs="Times New Roman"/>
          <w:sz w:val="24"/>
          <w:szCs w:val="24"/>
        </w:rPr>
        <w:t xml:space="preserve">. Порядок </w:t>
      </w:r>
      <w:r w:rsidR="00D87010" w:rsidRPr="00F1550A">
        <w:rPr>
          <w:rFonts w:ascii="Times New Roman" w:hAnsi="Times New Roman" w:cs="Times New Roman"/>
          <w:sz w:val="24"/>
          <w:szCs w:val="24"/>
        </w:rPr>
        <w:t xml:space="preserve">и сроки </w:t>
      </w:r>
      <w:r w:rsidR="00FE1C74" w:rsidRPr="00F1550A">
        <w:rPr>
          <w:rFonts w:ascii="Times New Roman" w:hAnsi="Times New Roman" w:cs="Times New Roman"/>
          <w:sz w:val="24"/>
          <w:szCs w:val="24"/>
        </w:rPr>
        <w:t>оплаты Товара</w:t>
      </w:r>
      <w:r w:rsidRPr="00F1550A">
        <w:rPr>
          <w:rFonts w:ascii="Times New Roman" w:hAnsi="Times New Roman" w:cs="Times New Roman"/>
          <w:sz w:val="24"/>
          <w:szCs w:val="24"/>
        </w:rPr>
        <w:t xml:space="preserve"> </w:t>
      </w:r>
      <w:r w:rsidR="00FE1C74" w:rsidRPr="00F1550A">
        <w:rPr>
          <w:rFonts w:ascii="Times New Roman" w:hAnsi="Times New Roman" w:cs="Times New Roman"/>
          <w:sz w:val="24"/>
          <w:szCs w:val="24"/>
        </w:rPr>
        <w:t>определя</w:t>
      </w:r>
      <w:r w:rsidRPr="00F1550A">
        <w:rPr>
          <w:rFonts w:ascii="Times New Roman" w:hAnsi="Times New Roman" w:cs="Times New Roman"/>
          <w:sz w:val="24"/>
          <w:szCs w:val="24"/>
        </w:rPr>
        <w:t>ю</w:t>
      </w:r>
      <w:r w:rsidR="00FE1C74" w:rsidRPr="00F1550A">
        <w:rPr>
          <w:rFonts w:ascii="Times New Roman" w:hAnsi="Times New Roman" w:cs="Times New Roman"/>
          <w:sz w:val="24"/>
          <w:szCs w:val="24"/>
        </w:rPr>
        <w:t>тся Сторонами в Спецификациях.</w:t>
      </w:r>
      <w:r w:rsidR="00D87010" w:rsidRPr="00F1550A">
        <w:rPr>
          <w:rFonts w:ascii="Times New Roman" w:hAnsi="Times New Roman" w:cs="Times New Roman"/>
          <w:sz w:val="24"/>
          <w:szCs w:val="24"/>
        </w:rPr>
        <w:t xml:space="preserve"> Оплата производится  в первый рабочий четверг по истечении срока оплаты установленного </w:t>
      </w:r>
      <w:r w:rsidR="00D87010" w:rsidRPr="00F1550A">
        <w:rPr>
          <w:rFonts w:ascii="Times New Roman" w:hAnsi="Times New Roman" w:cs="Times New Roman"/>
          <w:sz w:val="24"/>
          <w:szCs w:val="24"/>
        </w:rPr>
        <w:lastRenderedPageBreak/>
        <w:t xml:space="preserve">в Спецификациях. </w:t>
      </w:r>
      <w:r w:rsidR="004765A1">
        <w:rPr>
          <w:rFonts w:ascii="Times New Roman" w:hAnsi="Times New Roman" w:cs="Times New Roman"/>
          <w:sz w:val="24"/>
          <w:szCs w:val="24"/>
        </w:rPr>
        <w:t>Срок</w:t>
      </w:r>
      <w:r w:rsidR="00C81ABB">
        <w:rPr>
          <w:rFonts w:ascii="Times New Roman" w:hAnsi="Times New Roman" w:cs="Times New Roman"/>
          <w:sz w:val="24"/>
          <w:szCs w:val="24"/>
        </w:rPr>
        <w:t xml:space="preserve"> оплаты Товара</w:t>
      </w:r>
      <w:r w:rsidR="004765A1">
        <w:rPr>
          <w:rFonts w:ascii="Times New Roman" w:hAnsi="Times New Roman" w:cs="Times New Roman"/>
          <w:sz w:val="24"/>
          <w:szCs w:val="24"/>
        </w:rPr>
        <w:t xml:space="preserve">, установленный </w:t>
      </w:r>
      <w:r w:rsidR="00C81ABB">
        <w:rPr>
          <w:rFonts w:ascii="Times New Roman" w:hAnsi="Times New Roman" w:cs="Times New Roman"/>
          <w:sz w:val="24"/>
          <w:szCs w:val="24"/>
        </w:rPr>
        <w:t>в виде</w:t>
      </w:r>
      <w:r w:rsidR="004765A1">
        <w:rPr>
          <w:rFonts w:ascii="Times New Roman" w:hAnsi="Times New Roman" w:cs="Times New Roman"/>
          <w:sz w:val="24"/>
          <w:szCs w:val="24"/>
        </w:rPr>
        <w:t xml:space="preserve"> </w:t>
      </w:r>
      <w:proofErr w:type="spellStart"/>
      <w:r w:rsidR="004765A1">
        <w:rPr>
          <w:rFonts w:ascii="Times New Roman" w:hAnsi="Times New Roman" w:cs="Times New Roman"/>
          <w:sz w:val="24"/>
          <w:szCs w:val="24"/>
        </w:rPr>
        <w:t>постоплаты</w:t>
      </w:r>
      <w:proofErr w:type="spellEnd"/>
      <w:r w:rsidR="004765A1">
        <w:rPr>
          <w:rFonts w:ascii="Times New Roman" w:hAnsi="Times New Roman" w:cs="Times New Roman"/>
          <w:sz w:val="24"/>
          <w:szCs w:val="24"/>
        </w:rPr>
        <w:t xml:space="preserve">, начинает исчисляться со дня </w:t>
      </w:r>
      <w:r w:rsidR="004765A1" w:rsidRPr="00A93502">
        <w:rPr>
          <w:rFonts w:ascii="Times New Roman" w:hAnsi="Times New Roman" w:cs="Times New Roman"/>
          <w:sz w:val="24"/>
          <w:szCs w:val="24"/>
        </w:rPr>
        <w:t xml:space="preserve">поставки </w:t>
      </w:r>
      <w:r w:rsidR="00DE19EC" w:rsidRPr="00830527">
        <w:rPr>
          <w:rFonts w:ascii="Times New Roman" w:hAnsi="Times New Roman" w:cs="Times New Roman"/>
          <w:spacing w:val="-1"/>
          <w:sz w:val="24"/>
          <w:szCs w:val="24"/>
          <w:lang w:eastAsia="ru-RU"/>
        </w:rPr>
        <w:t>всего объема товара</w:t>
      </w:r>
      <w:r w:rsidR="004765A1" w:rsidRPr="00830527">
        <w:rPr>
          <w:rFonts w:ascii="Times New Roman" w:hAnsi="Times New Roman" w:cs="Times New Roman"/>
          <w:spacing w:val="-1"/>
          <w:sz w:val="24"/>
          <w:szCs w:val="24"/>
          <w:lang w:eastAsia="ru-RU"/>
        </w:rPr>
        <w:t xml:space="preserve"> по </w:t>
      </w:r>
      <w:r w:rsidR="00C81ABB">
        <w:rPr>
          <w:rFonts w:ascii="Times New Roman" w:hAnsi="Times New Roman" w:cs="Times New Roman"/>
          <w:spacing w:val="-1"/>
          <w:sz w:val="24"/>
          <w:szCs w:val="24"/>
          <w:lang w:eastAsia="ru-RU"/>
        </w:rPr>
        <w:t xml:space="preserve">каждой </w:t>
      </w:r>
      <w:r w:rsidR="004765A1" w:rsidRPr="00830527">
        <w:rPr>
          <w:rFonts w:ascii="Times New Roman" w:hAnsi="Times New Roman" w:cs="Times New Roman"/>
          <w:spacing w:val="-1"/>
          <w:sz w:val="24"/>
          <w:szCs w:val="24"/>
          <w:lang w:eastAsia="ru-RU"/>
        </w:rPr>
        <w:t>спецификации</w:t>
      </w:r>
      <w:r w:rsidR="00DE19EC" w:rsidRPr="00830527">
        <w:rPr>
          <w:rFonts w:ascii="Times New Roman" w:hAnsi="Times New Roman" w:cs="Times New Roman"/>
          <w:spacing w:val="-1"/>
          <w:sz w:val="24"/>
          <w:szCs w:val="24"/>
          <w:lang w:eastAsia="ru-RU"/>
        </w:rPr>
        <w:t xml:space="preserve">. По решению Покупателя оплата </w:t>
      </w:r>
      <w:r w:rsidR="004765A1">
        <w:rPr>
          <w:rFonts w:ascii="Times New Roman" w:hAnsi="Times New Roman" w:cs="Times New Roman"/>
          <w:spacing w:val="-1"/>
          <w:sz w:val="24"/>
          <w:szCs w:val="24"/>
          <w:lang w:eastAsia="ru-RU"/>
        </w:rPr>
        <w:t xml:space="preserve">частично </w:t>
      </w:r>
      <w:r w:rsidR="00DE19EC" w:rsidRPr="00830527">
        <w:rPr>
          <w:rFonts w:ascii="Times New Roman" w:hAnsi="Times New Roman" w:cs="Times New Roman"/>
          <w:spacing w:val="-1"/>
          <w:sz w:val="24"/>
          <w:szCs w:val="24"/>
          <w:lang w:eastAsia="ru-RU"/>
        </w:rPr>
        <w:t>постав</w:t>
      </w:r>
      <w:r w:rsidR="004765A1">
        <w:rPr>
          <w:rFonts w:ascii="Times New Roman" w:hAnsi="Times New Roman" w:cs="Times New Roman"/>
          <w:spacing w:val="-1"/>
          <w:sz w:val="24"/>
          <w:szCs w:val="24"/>
          <w:lang w:eastAsia="ru-RU"/>
        </w:rPr>
        <w:t>ленного</w:t>
      </w:r>
      <w:r w:rsidR="00DE19EC" w:rsidRPr="00830527">
        <w:rPr>
          <w:rFonts w:ascii="Times New Roman" w:hAnsi="Times New Roman" w:cs="Times New Roman"/>
          <w:spacing w:val="-1"/>
          <w:sz w:val="24"/>
          <w:szCs w:val="24"/>
          <w:lang w:eastAsia="ru-RU"/>
        </w:rPr>
        <w:t xml:space="preserve"> по </w:t>
      </w:r>
      <w:r w:rsidR="004765A1">
        <w:rPr>
          <w:rFonts w:ascii="Times New Roman" w:hAnsi="Times New Roman" w:cs="Times New Roman"/>
          <w:spacing w:val="-1"/>
          <w:sz w:val="24"/>
          <w:szCs w:val="24"/>
          <w:lang w:eastAsia="ru-RU"/>
        </w:rPr>
        <w:t>спецификации</w:t>
      </w:r>
      <w:r w:rsidR="00DE19EC" w:rsidRPr="00830527">
        <w:rPr>
          <w:rFonts w:ascii="Times New Roman" w:hAnsi="Times New Roman" w:cs="Times New Roman"/>
          <w:spacing w:val="-1"/>
          <w:sz w:val="24"/>
          <w:szCs w:val="24"/>
          <w:lang w:eastAsia="ru-RU"/>
        </w:rPr>
        <w:t xml:space="preserve"> Товара может быть осуществлена после поставки </w:t>
      </w:r>
      <w:r w:rsidR="004765A1">
        <w:rPr>
          <w:rFonts w:ascii="Times New Roman" w:hAnsi="Times New Roman" w:cs="Times New Roman"/>
          <w:spacing w:val="-1"/>
          <w:sz w:val="24"/>
          <w:szCs w:val="24"/>
          <w:lang w:eastAsia="ru-RU"/>
        </w:rPr>
        <w:t xml:space="preserve">данной части </w:t>
      </w:r>
      <w:r w:rsidR="00C81ABB">
        <w:rPr>
          <w:rFonts w:ascii="Times New Roman" w:hAnsi="Times New Roman" w:cs="Times New Roman"/>
          <w:spacing w:val="-1"/>
          <w:sz w:val="24"/>
          <w:szCs w:val="24"/>
          <w:lang w:eastAsia="ru-RU"/>
        </w:rPr>
        <w:t xml:space="preserve">(партии) </w:t>
      </w:r>
      <w:r w:rsidR="00DE19EC" w:rsidRPr="00830527">
        <w:rPr>
          <w:rFonts w:ascii="Times New Roman" w:hAnsi="Times New Roman" w:cs="Times New Roman"/>
          <w:spacing w:val="-1"/>
          <w:sz w:val="24"/>
          <w:szCs w:val="24"/>
          <w:lang w:eastAsia="ru-RU"/>
        </w:rPr>
        <w:t>Товара.</w:t>
      </w:r>
      <w:r w:rsidR="00DE19EC" w:rsidRPr="00A93502">
        <w:rPr>
          <w:rStyle w:val="af6"/>
        </w:rPr>
        <w:t> </w:t>
      </w:r>
      <w:r w:rsidR="00DE19EC" w:rsidRPr="00830527">
        <w:rPr>
          <w:rFonts w:ascii="Times New Roman" w:eastAsia="Times New Roman" w:hAnsi="Times New Roman"/>
          <w:sz w:val="24"/>
          <w:szCs w:val="24"/>
          <w:lang w:eastAsia="ru-RU"/>
        </w:rPr>
        <w:t xml:space="preserve"> </w:t>
      </w:r>
    </w:p>
    <w:p w:rsidR="00FE1C74" w:rsidRPr="00F1550A" w:rsidRDefault="004F1158" w:rsidP="00830527">
      <w:pPr>
        <w:spacing w:after="0"/>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3.</w:t>
      </w:r>
      <w:r w:rsidR="00575EF6">
        <w:rPr>
          <w:rFonts w:ascii="Times New Roman" w:eastAsia="Times New Roman" w:hAnsi="Times New Roman" w:cs="Times New Roman"/>
          <w:sz w:val="24"/>
          <w:szCs w:val="24"/>
          <w:lang w:eastAsia="ru-RU"/>
        </w:rPr>
        <w:t>7</w:t>
      </w:r>
      <w:r w:rsidR="00FE1C74" w:rsidRPr="00F1550A">
        <w:rPr>
          <w:rFonts w:ascii="Times New Roman" w:eastAsia="Times New Roman" w:hAnsi="Times New Roman" w:cs="Times New Roman"/>
          <w:sz w:val="24"/>
          <w:szCs w:val="24"/>
          <w:lang w:eastAsia="ru-RU"/>
        </w:rPr>
        <w:t>. С момента поставки Товара и до его оплаты Товар не признается находящимся в залоге у Поставщика.</w:t>
      </w:r>
    </w:p>
    <w:p w:rsidR="008833A8" w:rsidRPr="00F1550A" w:rsidRDefault="008833A8"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 xml:space="preserve">4. УСЛОВИЯ ПОСТАВКИ ТОВАРА </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4.1. Условия поставки Товара согласовываются Сторонами в Спецификациях</w:t>
      </w:r>
      <w:r w:rsidR="00643B68">
        <w:rPr>
          <w:rFonts w:ascii="Times New Roman" w:eastAsia="Times New Roman" w:hAnsi="Times New Roman" w:cs="Times New Roman"/>
          <w:sz w:val="24"/>
          <w:szCs w:val="24"/>
          <w:lang w:eastAsia="ru-RU"/>
        </w:rPr>
        <w:t>.</w:t>
      </w:r>
      <w:r w:rsidRPr="00F1550A">
        <w:rPr>
          <w:rFonts w:ascii="Times New Roman" w:eastAsia="Times New Roman" w:hAnsi="Times New Roman" w:cs="Times New Roman"/>
          <w:sz w:val="24"/>
          <w:szCs w:val="24"/>
          <w:lang w:eastAsia="ru-RU"/>
        </w:rPr>
        <w:t xml:space="preserve"> </w:t>
      </w:r>
    </w:p>
    <w:p w:rsidR="00575EF6"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4.2. Досрочная поставка без письменного согласия Покупателя не допускается. </w:t>
      </w:r>
    </w:p>
    <w:p w:rsidR="00FE1C74"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4.3. </w:t>
      </w:r>
      <w:r w:rsidR="001350FD">
        <w:rPr>
          <w:rFonts w:ascii="Times New Roman" w:eastAsia="Times New Roman" w:hAnsi="Times New Roman" w:cs="Times New Roman"/>
          <w:sz w:val="24"/>
          <w:szCs w:val="24"/>
          <w:lang w:eastAsia="ru-RU"/>
        </w:rPr>
        <w:t>П</w:t>
      </w:r>
      <w:r w:rsidRPr="00F1550A">
        <w:rPr>
          <w:rFonts w:ascii="Times New Roman" w:eastAsia="Times New Roman" w:hAnsi="Times New Roman" w:cs="Times New Roman"/>
          <w:sz w:val="24"/>
          <w:szCs w:val="24"/>
          <w:lang w:eastAsia="ru-RU"/>
        </w:rPr>
        <w:t xml:space="preserve">раво собственности на </w:t>
      </w:r>
      <w:r w:rsidR="00643B68" w:rsidRPr="00F1550A">
        <w:rPr>
          <w:rFonts w:ascii="Times New Roman" w:eastAsia="Times New Roman" w:hAnsi="Times New Roman" w:cs="Times New Roman"/>
          <w:sz w:val="24"/>
          <w:szCs w:val="24"/>
          <w:lang w:eastAsia="ru-RU"/>
        </w:rPr>
        <w:t>Товар</w:t>
      </w:r>
      <w:r w:rsidR="00643B68">
        <w:rPr>
          <w:rFonts w:ascii="Times New Roman" w:eastAsia="Times New Roman" w:hAnsi="Times New Roman" w:cs="Times New Roman"/>
          <w:sz w:val="24"/>
          <w:szCs w:val="24"/>
          <w:lang w:eastAsia="ru-RU"/>
        </w:rPr>
        <w:t>, а также р</w:t>
      </w:r>
      <w:r w:rsidR="00643B68" w:rsidRPr="00F1550A">
        <w:rPr>
          <w:rFonts w:ascii="Times New Roman" w:eastAsia="Times New Roman" w:hAnsi="Times New Roman" w:cs="Times New Roman"/>
          <w:sz w:val="24"/>
          <w:szCs w:val="24"/>
          <w:lang w:eastAsia="ru-RU"/>
        </w:rPr>
        <w:t xml:space="preserve">иск случайной гибели Товара </w:t>
      </w:r>
      <w:r w:rsidRPr="00F1550A">
        <w:rPr>
          <w:rFonts w:ascii="Times New Roman" w:eastAsia="Times New Roman" w:hAnsi="Times New Roman" w:cs="Times New Roman"/>
          <w:sz w:val="24"/>
          <w:szCs w:val="24"/>
          <w:lang w:eastAsia="ru-RU"/>
        </w:rPr>
        <w:t xml:space="preserve">переходит от Поставщика к Покупателю </w:t>
      </w:r>
      <w:proofErr w:type="gramStart"/>
      <w:r w:rsidRPr="00F1550A">
        <w:rPr>
          <w:rFonts w:ascii="Times New Roman" w:eastAsia="Times New Roman" w:hAnsi="Times New Roman" w:cs="Times New Roman"/>
          <w:sz w:val="24"/>
          <w:szCs w:val="24"/>
          <w:lang w:eastAsia="ru-RU"/>
        </w:rPr>
        <w:t>с даты поставки</w:t>
      </w:r>
      <w:proofErr w:type="gramEnd"/>
      <w:r w:rsidR="00643B68">
        <w:rPr>
          <w:rFonts w:ascii="Times New Roman" w:eastAsia="Times New Roman" w:hAnsi="Times New Roman" w:cs="Times New Roman"/>
          <w:sz w:val="24"/>
          <w:szCs w:val="24"/>
          <w:lang w:eastAsia="ru-RU"/>
        </w:rPr>
        <w:t>.</w:t>
      </w:r>
      <w:r w:rsidR="00643B68" w:rsidRPr="00F1550A" w:rsidDel="00643B68">
        <w:rPr>
          <w:rFonts w:ascii="Times New Roman" w:eastAsia="Times New Roman" w:hAnsi="Times New Roman" w:cs="Times New Roman"/>
          <w:sz w:val="24"/>
          <w:szCs w:val="24"/>
          <w:lang w:eastAsia="ru-RU"/>
        </w:rPr>
        <w:t xml:space="preserve"> </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4.</w:t>
      </w:r>
      <w:r w:rsidR="00575EF6">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 Поставка Товара может производиться партиями по согласованию с Покупателем. Под партией Товара Стороны понимают количество Товара, поставленное по одному транспортному документу, если иное не установлено в Спецификации.</w:t>
      </w:r>
    </w:p>
    <w:p w:rsidR="00C85490"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4.</w:t>
      </w:r>
      <w:r w:rsidR="00575EF6">
        <w:rPr>
          <w:rFonts w:ascii="Times New Roman" w:eastAsia="Times New Roman" w:hAnsi="Times New Roman" w:cs="Times New Roman"/>
          <w:sz w:val="24"/>
          <w:szCs w:val="24"/>
          <w:lang w:eastAsia="ru-RU"/>
        </w:rPr>
        <w:t>5</w:t>
      </w:r>
      <w:r w:rsidRPr="00F1550A">
        <w:rPr>
          <w:rFonts w:ascii="Times New Roman" w:eastAsia="Times New Roman" w:hAnsi="Times New Roman" w:cs="Times New Roman"/>
          <w:sz w:val="24"/>
          <w:szCs w:val="24"/>
          <w:lang w:eastAsia="ru-RU"/>
        </w:rPr>
        <w:t>. На отгруженный Товар Поставщик вместе с Товаром передает Покупателю соответствующие документы</w:t>
      </w:r>
      <w:r w:rsidR="00C85490" w:rsidRPr="00F1550A">
        <w:rPr>
          <w:rFonts w:ascii="Times New Roman" w:eastAsia="Times New Roman" w:hAnsi="Times New Roman" w:cs="Times New Roman"/>
          <w:sz w:val="24"/>
          <w:szCs w:val="24"/>
          <w:lang w:eastAsia="ru-RU"/>
        </w:rPr>
        <w:t>:</w:t>
      </w:r>
    </w:p>
    <w:p w:rsidR="005D4B9F" w:rsidRPr="00F1550A" w:rsidRDefault="00AC13E8" w:rsidP="005D4B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75EF6">
        <w:rPr>
          <w:rFonts w:ascii="Times New Roman" w:eastAsia="Times New Roman" w:hAnsi="Times New Roman" w:cs="Times New Roman"/>
          <w:sz w:val="24"/>
          <w:szCs w:val="24"/>
          <w:lang w:eastAsia="ru-RU"/>
        </w:rPr>
        <w:t>5</w:t>
      </w:r>
      <w:r w:rsidR="00C85490" w:rsidRPr="00F1550A">
        <w:rPr>
          <w:rFonts w:ascii="Times New Roman" w:eastAsia="Times New Roman" w:hAnsi="Times New Roman" w:cs="Times New Roman"/>
          <w:sz w:val="24"/>
          <w:szCs w:val="24"/>
          <w:lang w:eastAsia="ru-RU"/>
        </w:rPr>
        <w:t xml:space="preserve">.1. </w:t>
      </w:r>
      <w:proofErr w:type="gramStart"/>
      <w:r w:rsidR="005D4B9F" w:rsidRPr="004D1E3A">
        <w:rPr>
          <w:rFonts w:ascii="Times New Roman" w:eastAsia="Times New Roman" w:hAnsi="Times New Roman" w:cs="Times New Roman"/>
          <w:sz w:val="24"/>
          <w:szCs w:val="24"/>
          <w:lang w:eastAsia="ru-RU"/>
        </w:rPr>
        <w:t xml:space="preserve">Счет-фактуру, </w:t>
      </w:r>
      <w:r w:rsidR="005D4B9F" w:rsidRPr="0051652D">
        <w:rPr>
          <w:rFonts w:ascii="Times New Roman" w:eastAsia="Times New Roman" w:hAnsi="Times New Roman" w:cs="Times New Roman"/>
          <w:sz w:val="24"/>
          <w:szCs w:val="24"/>
          <w:lang w:eastAsia="ru-RU"/>
        </w:rPr>
        <w:t xml:space="preserve">товарную накладную, транспортную накладную или </w:t>
      </w:r>
      <w:r w:rsidR="005D4B9F" w:rsidRPr="004D1E3A">
        <w:rPr>
          <w:rFonts w:ascii="Times New Roman" w:eastAsia="Times New Roman" w:hAnsi="Times New Roman" w:cs="Times New Roman"/>
          <w:sz w:val="24"/>
          <w:szCs w:val="24"/>
          <w:lang w:eastAsia="ru-RU"/>
        </w:rPr>
        <w:t>универсальный передаточный документ (далее:</w:t>
      </w:r>
      <w:proofErr w:type="gramEnd"/>
      <w:r w:rsidR="005D4B9F" w:rsidRPr="004D1E3A">
        <w:rPr>
          <w:rFonts w:ascii="Times New Roman" w:eastAsia="Times New Roman" w:hAnsi="Times New Roman" w:cs="Times New Roman"/>
          <w:sz w:val="24"/>
          <w:szCs w:val="24"/>
          <w:lang w:eastAsia="ru-RU"/>
        </w:rPr>
        <w:t xml:space="preserve"> </w:t>
      </w:r>
      <w:proofErr w:type="gramStart"/>
      <w:r w:rsidR="005D4B9F" w:rsidRPr="004D1E3A">
        <w:rPr>
          <w:rFonts w:ascii="Times New Roman" w:eastAsia="Times New Roman" w:hAnsi="Times New Roman" w:cs="Times New Roman"/>
          <w:sz w:val="24"/>
          <w:szCs w:val="24"/>
          <w:lang w:eastAsia="ru-RU"/>
        </w:rPr>
        <w:t>УПД) и иные сопроводительные документы;</w:t>
      </w:r>
      <w:proofErr w:type="gramEnd"/>
    </w:p>
    <w:p w:rsidR="002A74E5" w:rsidRPr="00F1550A" w:rsidRDefault="00AC13E8"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75EF6">
        <w:rPr>
          <w:rFonts w:ascii="Times New Roman" w:eastAsia="Times New Roman" w:hAnsi="Times New Roman" w:cs="Times New Roman"/>
          <w:sz w:val="24"/>
          <w:szCs w:val="24"/>
          <w:lang w:eastAsia="ru-RU"/>
        </w:rPr>
        <w:t>5</w:t>
      </w:r>
      <w:r w:rsidR="002A74E5" w:rsidRPr="00F1550A">
        <w:rPr>
          <w:rFonts w:ascii="Times New Roman" w:eastAsia="Times New Roman" w:hAnsi="Times New Roman" w:cs="Times New Roman"/>
          <w:sz w:val="24"/>
          <w:szCs w:val="24"/>
          <w:lang w:eastAsia="ru-RU"/>
        </w:rPr>
        <w:t>.2. Технический паспорт;</w:t>
      </w:r>
    </w:p>
    <w:p w:rsidR="002A74E5" w:rsidRPr="00F1550A" w:rsidRDefault="00AC13E8" w:rsidP="00575E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75EF6">
        <w:rPr>
          <w:rFonts w:ascii="Times New Roman" w:eastAsia="Times New Roman" w:hAnsi="Times New Roman" w:cs="Times New Roman"/>
          <w:sz w:val="24"/>
          <w:szCs w:val="24"/>
          <w:lang w:eastAsia="ru-RU"/>
        </w:rPr>
        <w:t>5</w:t>
      </w:r>
      <w:r w:rsidR="002A74E5" w:rsidRPr="00F1550A">
        <w:rPr>
          <w:rFonts w:ascii="Times New Roman" w:eastAsia="Times New Roman" w:hAnsi="Times New Roman" w:cs="Times New Roman"/>
          <w:sz w:val="24"/>
          <w:szCs w:val="24"/>
          <w:lang w:eastAsia="ru-RU"/>
        </w:rPr>
        <w:t xml:space="preserve">.3. Инструкцию по монтажу и эксплуатации; </w:t>
      </w:r>
    </w:p>
    <w:p w:rsidR="00FE1C74" w:rsidRPr="00F1550A" w:rsidRDefault="002A74E5"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Перечень иных документов, подлежащих передач</w:t>
      </w:r>
      <w:r w:rsidR="00643B68">
        <w:rPr>
          <w:rFonts w:ascii="Times New Roman" w:eastAsia="Times New Roman" w:hAnsi="Times New Roman" w:cs="Times New Roman"/>
          <w:sz w:val="24"/>
          <w:szCs w:val="24"/>
          <w:lang w:eastAsia="ru-RU"/>
        </w:rPr>
        <w:t>е</w:t>
      </w:r>
      <w:r w:rsidRPr="00F1550A">
        <w:rPr>
          <w:rFonts w:ascii="Times New Roman" w:eastAsia="Times New Roman" w:hAnsi="Times New Roman" w:cs="Times New Roman"/>
          <w:sz w:val="24"/>
          <w:szCs w:val="24"/>
          <w:lang w:eastAsia="ru-RU"/>
        </w:rPr>
        <w:t xml:space="preserve"> Покупателю</w:t>
      </w:r>
      <w:r w:rsidR="008918BC">
        <w:rPr>
          <w:rFonts w:ascii="Times New Roman" w:eastAsia="Times New Roman" w:hAnsi="Times New Roman" w:cs="Times New Roman"/>
          <w:sz w:val="24"/>
          <w:szCs w:val="24"/>
          <w:lang w:eastAsia="ru-RU"/>
        </w:rPr>
        <w:t>,</w:t>
      </w:r>
      <w:r w:rsidRPr="00F1550A">
        <w:rPr>
          <w:rFonts w:ascii="Times New Roman" w:eastAsia="Times New Roman" w:hAnsi="Times New Roman" w:cs="Times New Roman"/>
          <w:sz w:val="24"/>
          <w:szCs w:val="24"/>
          <w:lang w:eastAsia="ru-RU"/>
        </w:rPr>
        <w:t xml:space="preserve"> определяется </w:t>
      </w:r>
      <w:r w:rsidR="00FE1C74" w:rsidRPr="00F1550A">
        <w:rPr>
          <w:rFonts w:ascii="Times New Roman" w:eastAsia="Times New Roman" w:hAnsi="Times New Roman" w:cs="Times New Roman"/>
          <w:sz w:val="24"/>
          <w:szCs w:val="24"/>
          <w:lang w:eastAsia="ru-RU"/>
        </w:rPr>
        <w:t>в Спецификациях к настоящему договору.</w:t>
      </w:r>
    </w:p>
    <w:p w:rsidR="00FE1C74"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4.</w:t>
      </w:r>
      <w:r w:rsidR="00575EF6">
        <w:rPr>
          <w:rFonts w:ascii="Times New Roman" w:eastAsia="Times New Roman" w:hAnsi="Times New Roman" w:cs="Times New Roman"/>
          <w:sz w:val="24"/>
          <w:szCs w:val="24"/>
          <w:lang w:eastAsia="ru-RU"/>
        </w:rPr>
        <w:t>6</w:t>
      </w:r>
      <w:r w:rsidRPr="00F1550A">
        <w:rPr>
          <w:rFonts w:ascii="Times New Roman" w:eastAsia="Times New Roman" w:hAnsi="Times New Roman" w:cs="Times New Roman"/>
          <w:sz w:val="24"/>
          <w:szCs w:val="24"/>
          <w:lang w:eastAsia="ru-RU"/>
        </w:rPr>
        <w:t>. При поставке Товара импортного производства, документация, относящаяся к Товару, должна сопровождаться переводом на русский язык. При этом риск неправильного перевода, а равно вытекающие из этого последствия несет  Поставщик.</w:t>
      </w:r>
    </w:p>
    <w:p w:rsidR="00FE1C74"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4.</w:t>
      </w:r>
      <w:r w:rsidR="00575EF6">
        <w:rPr>
          <w:rFonts w:ascii="Times New Roman" w:eastAsia="Times New Roman" w:hAnsi="Times New Roman" w:cs="Times New Roman"/>
          <w:sz w:val="24"/>
          <w:szCs w:val="24"/>
          <w:lang w:eastAsia="ru-RU"/>
        </w:rPr>
        <w:t>7</w:t>
      </w:r>
      <w:r w:rsidRPr="00F1550A">
        <w:rPr>
          <w:rFonts w:ascii="Times New Roman" w:eastAsia="Times New Roman" w:hAnsi="Times New Roman" w:cs="Times New Roman"/>
          <w:sz w:val="24"/>
          <w:szCs w:val="24"/>
          <w:lang w:eastAsia="ru-RU"/>
        </w:rPr>
        <w:t xml:space="preserve">. В случае, когда </w:t>
      </w:r>
      <w:proofErr w:type="gramStart"/>
      <w:r w:rsidRPr="00F1550A">
        <w:rPr>
          <w:rFonts w:ascii="Times New Roman" w:eastAsia="Times New Roman" w:hAnsi="Times New Roman" w:cs="Times New Roman"/>
          <w:sz w:val="24"/>
          <w:szCs w:val="24"/>
          <w:lang w:eastAsia="ru-RU"/>
        </w:rPr>
        <w:t>перечис</w:t>
      </w:r>
      <w:r w:rsidR="00575EF6">
        <w:rPr>
          <w:rFonts w:ascii="Times New Roman" w:eastAsia="Times New Roman" w:hAnsi="Times New Roman" w:cs="Times New Roman"/>
          <w:sz w:val="24"/>
          <w:szCs w:val="24"/>
          <w:lang w:eastAsia="ru-RU"/>
        </w:rPr>
        <w:t>ленная</w:t>
      </w:r>
      <w:proofErr w:type="gramEnd"/>
      <w:r w:rsidR="00575EF6">
        <w:rPr>
          <w:rFonts w:ascii="Times New Roman" w:eastAsia="Times New Roman" w:hAnsi="Times New Roman" w:cs="Times New Roman"/>
          <w:sz w:val="24"/>
          <w:szCs w:val="24"/>
          <w:lang w:eastAsia="ru-RU"/>
        </w:rPr>
        <w:t xml:space="preserve"> в пунктах 4.5.</w:t>
      </w:r>
      <w:r w:rsidRPr="00F1550A">
        <w:rPr>
          <w:rFonts w:ascii="Times New Roman" w:eastAsia="Times New Roman" w:hAnsi="Times New Roman" w:cs="Times New Roman"/>
          <w:sz w:val="24"/>
          <w:szCs w:val="24"/>
          <w:lang w:eastAsia="ru-RU"/>
        </w:rPr>
        <w:t xml:space="preserve"> Договора документация, применимая при конкретной поставке, не будет передана Поставщиком в сроки, установленные в Договоре или в Спецификации, обязательства Поставщика по поставке Товара считаются неисполненными и Поставщик несет ответственность за просрочку поставки Товара согласно пункту 7.1. Договора, при этом Поставщик обязан предоставить документацию. Покупатель вправе отказаться от Товара и/или не осуществлять расчёты по Договору до представления всей документации. </w:t>
      </w:r>
    </w:p>
    <w:p w:rsidR="00866872" w:rsidRDefault="00866872" w:rsidP="00FE1C74">
      <w:pPr>
        <w:widowControl w:val="0"/>
        <w:tabs>
          <w:tab w:val="left" w:pos="284"/>
          <w:tab w:val="left" w:pos="426"/>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5C6B" w:rsidRPr="00F1550A" w:rsidRDefault="00FE1C74" w:rsidP="00FE1C74">
      <w:pPr>
        <w:widowControl w:val="0"/>
        <w:tabs>
          <w:tab w:val="left" w:pos="284"/>
          <w:tab w:val="left" w:pos="426"/>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 xml:space="preserve">5. ТРЕБОВАНИЯ К ОТГРУЗКЕ, </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УПАКОВКЕ И ТРАНСПОРТИРОВКЕ ТОВАРА</w:t>
      </w:r>
    </w:p>
    <w:p w:rsidR="004C7CD0"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5.1. Если в Спецификации не оговорено иное, то Товар передается Покупателю в оригинальной таре/упаковке с </w:t>
      </w:r>
      <w:r w:rsidR="00C43FC3">
        <w:rPr>
          <w:rFonts w:ascii="Times New Roman" w:eastAsia="Times New Roman" w:hAnsi="Times New Roman" w:cs="Times New Roman"/>
          <w:sz w:val="24"/>
          <w:szCs w:val="24"/>
          <w:lang w:eastAsia="ru-RU"/>
        </w:rPr>
        <w:t xml:space="preserve">соответствующей </w:t>
      </w:r>
      <w:r w:rsidRPr="00F1550A">
        <w:rPr>
          <w:rFonts w:ascii="Times New Roman" w:eastAsia="Times New Roman" w:hAnsi="Times New Roman" w:cs="Times New Roman"/>
          <w:sz w:val="24"/>
          <w:szCs w:val="24"/>
          <w:lang w:eastAsia="ru-RU"/>
        </w:rPr>
        <w:t>маркировкой</w:t>
      </w:r>
      <w:r w:rsidR="00C43FC3">
        <w:rPr>
          <w:rFonts w:ascii="Times New Roman" w:eastAsia="Times New Roman" w:hAnsi="Times New Roman" w:cs="Times New Roman"/>
          <w:sz w:val="24"/>
          <w:szCs w:val="24"/>
          <w:lang w:eastAsia="ru-RU"/>
        </w:rPr>
        <w:t>.</w:t>
      </w:r>
      <w:r w:rsidR="00C43FC3" w:rsidRPr="00F1550A" w:rsidDel="00C43FC3">
        <w:rPr>
          <w:rFonts w:ascii="Times New Roman" w:eastAsia="Times New Roman" w:hAnsi="Times New Roman" w:cs="Times New Roman"/>
          <w:sz w:val="24"/>
          <w:szCs w:val="24"/>
          <w:lang w:eastAsia="ru-RU"/>
        </w:rPr>
        <w:t xml:space="preserve"> </w:t>
      </w:r>
    </w:p>
    <w:p w:rsidR="00FE1C74" w:rsidRPr="00F1550A" w:rsidRDefault="00AC13E8" w:rsidP="00FE1C7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r w:rsidR="00FE1C74" w:rsidRPr="00F1550A">
        <w:rPr>
          <w:rFonts w:ascii="Times New Roman" w:eastAsia="Times New Roman" w:hAnsi="Times New Roman" w:cs="Times New Roman"/>
          <w:b/>
          <w:sz w:val="24"/>
          <w:szCs w:val="24"/>
          <w:lang w:eastAsia="ru-RU"/>
        </w:rPr>
        <w:t>. Условия поставки Товара на условиях самовывоза со склада Поставщика:</w:t>
      </w:r>
    </w:p>
    <w:p w:rsidR="004C7CD0"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5.</w:t>
      </w:r>
      <w:r w:rsidR="00AC13E8">
        <w:rPr>
          <w:rFonts w:ascii="Times New Roman" w:eastAsia="Times New Roman" w:hAnsi="Times New Roman" w:cs="Times New Roman"/>
          <w:sz w:val="24"/>
          <w:szCs w:val="24"/>
          <w:lang w:eastAsia="ru-RU"/>
        </w:rPr>
        <w:t>2</w:t>
      </w:r>
      <w:r w:rsidRPr="00F1550A">
        <w:rPr>
          <w:rFonts w:ascii="Times New Roman" w:eastAsia="Times New Roman" w:hAnsi="Times New Roman" w:cs="Times New Roman"/>
          <w:sz w:val="24"/>
          <w:szCs w:val="24"/>
          <w:lang w:eastAsia="ru-RU"/>
        </w:rPr>
        <w:t xml:space="preserve">.1. В случае самовывоза Товара Покупателем со склада Поставщика, Поставщик обязан уведомить Покупателя о готовности Товара к отгрузке. При этом Поставщик обязан обеспечить готовность Товара к отгрузке и направление соответствующего уведомления Покупателю не </w:t>
      </w:r>
      <w:proofErr w:type="gramStart"/>
      <w:r w:rsidRPr="00F1550A">
        <w:rPr>
          <w:rFonts w:ascii="Times New Roman" w:eastAsia="Times New Roman" w:hAnsi="Times New Roman" w:cs="Times New Roman"/>
          <w:sz w:val="24"/>
          <w:szCs w:val="24"/>
          <w:lang w:eastAsia="ru-RU"/>
        </w:rPr>
        <w:t>позднее</w:t>
      </w:r>
      <w:proofErr w:type="gramEnd"/>
      <w:r w:rsidRPr="00F1550A">
        <w:rPr>
          <w:rFonts w:ascii="Times New Roman" w:eastAsia="Times New Roman" w:hAnsi="Times New Roman" w:cs="Times New Roman"/>
          <w:sz w:val="24"/>
          <w:szCs w:val="24"/>
          <w:lang w:eastAsia="ru-RU"/>
        </w:rPr>
        <w:t xml:space="preserve"> чем за 5 (Пять) дней до даты готовности Товара к отгрузке. </w:t>
      </w:r>
    </w:p>
    <w:p w:rsidR="00FE1C74"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5.</w:t>
      </w:r>
      <w:r w:rsidR="004C7CD0">
        <w:rPr>
          <w:rFonts w:ascii="Times New Roman" w:eastAsia="Times New Roman" w:hAnsi="Times New Roman" w:cs="Times New Roman"/>
          <w:sz w:val="24"/>
          <w:szCs w:val="24"/>
          <w:lang w:eastAsia="ru-RU"/>
        </w:rPr>
        <w:t>2</w:t>
      </w:r>
      <w:r w:rsidRPr="00F1550A">
        <w:rPr>
          <w:rFonts w:ascii="Times New Roman" w:eastAsia="Times New Roman" w:hAnsi="Times New Roman" w:cs="Times New Roman"/>
          <w:sz w:val="24"/>
          <w:szCs w:val="24"/>
          <w:lang w:eastAsia="ru-RU"/>
        </w:rPr>
        <w:t>.</w:t>
      </w:r>
      <w:r w:rsidR="00515C6B" w:rsidRPr="00F1550A">
        <w:rPr>
          <w:rFonts w:ascii="Times New Roman" w:eastAsia="Times New Roman" w:hAnsi="Times New Roman" w:cs="Times New Roman"/>
          <w:sz w:val="24"/>
          <w:szCs w:val="24"/>
          <w:lang w:eastAsia="ru-RU"/>
        </w:rPr>
        <w:t>2</w:t>
      </w:r>
      <w:r w:rsidRPr="00F1550A">
        <w:rPr>
          <w:rFonts w:ascii="Times New Roman" w:eastAsia="Times New Roman" w:hAnsi="Times New Roman" w:cs="Times New Roman"/>
          <w:sz w:val="24"/>
          <w:szCs w:val="24"/>
          <w:lang w:eastAsia="ru-RU"/>
        </w:rPr>
        <w:t>. Обязанность по погрузке Товара в транспортное средство и надлежащему креплению Товара в транспортном средстве Покупателя</w:t>
      </w:r>
      <w:r w:rsidR="00515C6B" w:rsidRPr="00F1550A">
        <w:rPr>
          <w:rFonts w:ascii="Times New Roman" w:eastAsia="Times New Roman" w:hAnsi="Times New Roman" w:cs="Times New Roman"/>
          <w:sz w:val="24"/>
          <w:szCs w:val="24"/>
          <w:lang w:eastAsia="ru-RU"/>
        </w:rPr>
        <w:t xml:space="preserve"> лежит на Поставщике.</w:t>
      </w:r>
    </w:p>
    <w:p w:rsidR="00FE1C74"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5.</w:t>
      </w:r>
      <w:r w:rsidR="00AC13E8">
        <w:rPr>
          <w:rFonts w:ascii="Times New Roman" w:eastAsia="Times New Roman" w:hAnsi="Times New Roman" w:cs="Times New Roman"/>
          <w:sz w:val="24"/>
          <w:szCs w:val="24"/>
          <w:lang w:eastAsia="ru-RU"/>
        </w:rPr>
        <w:t>2</w:t>
      </w:r>
      <w:r w:rsidRPr="00F1550A">
        <w:rPr>
          <w:rFonts w:ascii="Times New Roman" w:eastAsia="Times New Roman" w:hAnsi="Times New Roman" w:cs="Times New Roman"/>
          <w:sz w:val="24"/>
          <w:szCs w:val="24"/>
          <w:lang w:eastAsia="ru-RU"/>
        </w:rPr>
        <w:t>.</w:t>
      </w:r>
      <w:r w:rsidR="004C7CD0">
        <w:rPr>
          <w:rFonts w:ascii="Times New Roman" w:eastAsia="Times New Roman" w:hAnsi="Times New Roman" w:cs="Times New Roman"/>
          <w:sz w:val="24"/>
          <w:szCs w:val="24"/>
          <w:lang w:eastAsia="ru-RU"/>
        </w:rPr>
        <w:t>3</w:t>
      </w:r>
      <w:r w:rsidRPr="00F1550A">
        <w:rPr>
          <w:rFonts w:ascii="Times New Roman" w:eastAsia="Times New Roman" w:hAnsi="Times New Roman" w:cs="Times New Roman"/>
          <w:sz w:val="24"/>
          <w:szCs w:val="24"/>
          <w:lang w:eastAsia="ru-RU"/>
        </w:rPr>
        <w:t>. Покупатель несет все расходы, связанные с транспортировкой Товара, с момента перехода к нему права собственности на Товар.</w:t>
      </w:r>
    </w:p>
    <w:p w:rsidR="00FE1C74" w:rsidRPr="00F1550A" w:rsidRDefault="00FE1C74" w:rsidP="00120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5.</w:t>
      </w:r>
      <w:r w:rsidR="00AC13E8">
        <w:rPr>
          <w:rFonts w:ascii="Times New Roman" w:eastAsia="Times New Roman" w:hAnsi="Times New Roman" w:cs="Times New Roman"/>
          <w:sz w:val="24"/>
          <w:szCs w:val="24"/>
          <w:lang w:eastAsia="ru-RU"/>
        </w:rPr>
        <w:t>2.</w:t>
      </w:r>
      <w:r w:rsidR="004C7CD0">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 Датой поставки является дата приема Товара Покупателем</w:t>
      </w:r>
      <w:r w:rsidR="004A0FD3" w:rsidRPr="00F1550A">
        <w:rPr>
          <w:rFonts w:ascii="Times New Roman" w:eastAsia="Times New Roman" w:hAnsi="Times New Roman" w:cs="Times New Roman"/>
          <w:sz w:val="24"/>
          <w:szCs w:val="24"/>
          <w:lang w:eastAsia="ru-RU"/>
        </w:rPr>
        <w:t xml:space="preserve"> на складе Поставщика</w:t>
      </w:r>
      <w:r w:rsidRPr="00F1550A">
        <w:rPr>
          <w:rFonts w:ascii="Times New Roman" w:eastAsia="Times New Roman" w:hAnsi="Times New Roman" w:cs="Times New Roman"/>
          <w:sz w:val="24"/>
          <w:szCs w:val="24"/>
          <w:lang w:eastAsia="ru-RU"/>
        </w:rPr>
        <w:t xml:space="preserve">, указанная </w:t>
      </w:r>
      <w:r w:rsidR="00D531BB" w:rsidRPr="00F1550A">
        <w:rPr>
          <w:rFonts w:ascii="Times New Roman" w:eastAsia="Times New Roman" w:hAnsi="Times New Roman" w:cs="Times New Roman"/>
          <w:sz w:val="24"/>
          <w:szCs w:val="24"/>
          <w:lang w:eastAsia="ru-RU"/>
        </w:rPr>
        <w:t>в товарной накладной</w:t>
      </w:r>
      <w:r w:rsidR="00D531BB">
        <w:rPr>
          <w:rFonts w:ascii="Times New Roman" w:eastAsia="Times New Roman" w:hAnsi="Times New Roman" w:cs="Times New Roman"/>
          <w:sz w:val="24"/>
          <w:szCs w:val="24"/>
          <w:lang w:eastAsia="ru-RU"/>
        </w:rPr>
        <w:t>, транспортной накладной</w:t>
      </w:r>
      <w:r w:rsidR="00D531BB" w:rsidRPr="00F1550A">
        <w:rPr>
          <w:rFonts w:ascii="Times New Roman" w:eastAsia="Times New Roman" w:hAnsi="Times New Roman" w:cs="Times New Roman"/>
          <w:sz w:val="24"/>
          <w:szCs w:val="24"/>
          <w:lang w:eastAsia="ru-RU"/>
        </w:rPr>
        <w:t xml:space="preserve"> </w:t>
      </w:r>
      <w:r w:rsidR="00D531BB" w:rsidRPr="00F1550A">
        <w:rPr>
          <w:rFonts w:ascii="Times New Roman" w:eastAsia="Times New Roman" w:hAnsi="Times New Roman" w:cs="Times New Roman"/>
          <w:color w:val="000000"/>
          <w:sz w:val="24"/>
          <w:szCs w:val="24"/>
          <w:lang w:eastAsia="ru-RU"/>
        </w:rPr>
        <w:t xml:space="preserve">или в </w:t>
      </w:r>
      <w:r w:rsidR="00D531BB">
        <w:rPr>
          <w:rFonts w:ascii="Times New Roman" w:eastAsia="Times New Roman" w:hAnsi="Times New Roman" w:cs="Times New Roman"/>
          <w:color w:val="000000"/>
          <w:sz w:val="24"/>
          <w:szCs w:val="24"/>
          <w:lang w:eastAsia="ru-RU"/>
        </w:rPr>
        <w:t>УПД.</w:t>
      </w:r>
      <w:r w:rsidRPr="00F1550A">
        <w:rPr>
          <w:rFonts w:ascii="Times New Roman" w:eastAsia="Times New Roman" w:hAnsi="Times New Roman" w:cs="Times New Roman"/>
          <w:sz w:val="24"/>
          <w:szCs w:val="24"/>
          <w:lang w:eastAsia="ru-RU"/>
        </w:rPr>
        <w:t xml:space="preserve"> </w:t>
      </w:r>
    </w:p>
    <w:p w:rsidR="00FE1C74"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5.</w:t>
      </w:r>
      <w:r w:rsidR="00AC13E8">
        <w:rPr>
          <w:rFonts w:ascii="Times New Roman" w:eastAsia="Times New Roman" w:hAnsi="Times New Roman" w:cs="Times New Roman"/>
          <w:b/>
          <w:sz w:val="24"/>
          <w:szCs w:val="24"/>
          <w:lang w:eastAsia="ru-RU"/>
        </w:rPr>
        <w:t>3</w:t>
      </w:r>
      <w:r w:rsidRPr="00F1550A">
        <w:rPr>
          <w:rFonts w:ascii="Times New Roman" w:eastAsia="Times New Roman" w:hAnsi="Times New Roman" w:cs="Times New Roman"/>
          <w:b/>
          <w:sz w:val="24"/>
          <w:szCs w:val="24"/>
          <w:lang w:eastAsia="ru-RU"/>
        </w:rPr>
        <w:t>. Условия поставки Товара автотранспортом до склада Покупателя</w:t>
      </w:r>
      <w:r w:rsidR="00515C6B" w:rsidRPr="00F1550A">
        <w:rPr>
          <w:rFonts w:ascii="Times New Roman" w:eastAsia="Times New Roman" w:hAnsi="Times New Roman" w:cs="Times New Roman"/>
          <w:b/>
          <w:sz w:val="24"/>
          <w:szCs w:val="24"/>
          <w:lang w:eastAsia="ru-RU"/>
        </w:rPr>
        <w:t xml:space="preserve"> </w:t>
      </w:r>
      <w:r w:rsidRPr="00F1550A">
        <w:rPr>
          <w:rFonts w:ascii="Times New Roman" w:eastAsia="Times New Roman" w:hAnsi="Times New Roman" w:cs="Times New Roman"/>
          <w:b/>
          <w:sz w:val="24"/>
          <w:szCs w:val="24"/>
          <w:lang w:eastAsia="ru-RU"/>
        </w:rPr>
        <w:t>или до склада транспортной компании:</w:t>
      </w:r>
    </w:p>
    <w:p w:rsidR="005D4B9F" w:rsidRPr="00F1550A" w:rsidRDefault="005D4B9F" w:rsidP="005D4B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r w:rsidRPr="00F1550A">
        <w:rPr>
          <w:rFonts w:ascii="Times New Roman" w:eastAsia="Times New Roman" w:hAnsi="Times New Roman" w:cs="Times New Roman"/>
          <w:sz w:val="24"/>
          <w:szCs w:val="24"/>
          <w:lang w:eastAsia="ru-RU"/>
        </w:rPr>
        <w:t>.1. Датой поставки является дата приемки Товара Покупателем на складе Покупателя, указанная в товарной накладной</w:t>
      </w:r>
      <w:r>
        <w:rPr>
          <w:rFonts w:ascii="Times New Roman" w:eastAsia="Times New Roman" w:hAnsi="Times New Roman" w:cs="Times New Roman"/>
          <w:sz w:val="24"/>
          <w:szCs w:val="24"/>
          <w:lang w:eastAsia="ru-RU"/>
        </w:rPr>
        <w:t>, транспортной накладной</w:t>
      </w:r>
      <w:r w:rsidRPr="00F1550A">
        <w:rPr>
          <w:rFonts w:ascii="Times New Roman" w:eastAsia="Times New Roman" w:hAnsi="Times New Roman" w:cs="Times New Roman"/>
          <w:sz w:val="24"/>
          <w:szCs w:val="24"/>
          <w:lang w:eastAsia="ru-RU"/>
        </w:rPr>
        <w:t xml:space="preserve"> </w:t>
      </w:r>
      <w:r w:rsidRPr="00F1550A">
        <w:rPr>
          <w:rFonts w:ascii="Times New Roman" w:eastAsia="Times New Roman" w:hAnsi="Times New Roman" w:cs="Times New Roman"/>
          <w:color w:val="000000"/>
          <w:sz w:val="24"/>
          <w:szCs w:val="24"/>
          <w:lang w:eastAsia="ru-RU"/>
        </w:rPr>
        <w:t xml:space="preserve">или в </w:t>
      </w:r>
      <w:r>
        <w:rPr>
          <w:rFonts w:ascii="Times New Roman" w:eastAsia="Times New Roman" w:hAnsi="Times New Roman" w:cs="Times New Roman"/>
          <w:color w:val="000000"/>
          <w:sz w:val="24"/>
          <w:szCs w:val="24"/>
          <w:lang w:eastAsia="ru-RU"/>
        </w:rPr>
        <w:t>УПД.</w:t>
      </w:r>
    </w:p>
    <w:p w:rsidR="005D4B9F" w:rsidRPr="00F1550A" w:rsidRDefault="005D4B9F" w:rsidP="005D4B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lastRenderedPageBreak/>
        <w:t>5.</w:t>
      </w:r>
      <w:r>
        <w:rPr>
          <w:rFonts w:ascii="Times New Roman" w:eastAsia="Times New Roman" w:hAnsi="Times New Roman" w:cs="Times New Roman"/>
          <w:sz w:val="24"/>
          <w:szCs w:val="24"/>
          <w:lang w:eastAsia="ru-RU"/>
        </w:rPr>
        <w:t>3</w:t>
      </w:r>
      <w:r w:rsidRPr="00F1550A">
        <w:rPr>
          <w:rFonts w:ascii="Times New Roman" w:eastAsia="Times New Roman" w:hAnsi="Times New Roman" w:cs="Times New Roman"/>
          <w:sz w:val="24"/>
          <w:szCs w:val="24"/>
          <w:lang w:eastAsia="ru-RU"/>
        </w:rPr>
        <w:t>.2. Датой поставки является дата приемки Товара Покупателем на складе транспортной компании, указанная в товарной</w:t>
      </w:r>
      <w:r>
        <w:rPr>
          <w:rFonts w:ascii="Times New Roman" w:eastAsia="Times New Roman" w:hAnsi="Times New Roman" w:cs="Times New Roman"/>
          <w:sz w:val="24"/>
          <w:szCs w:val="24"/>
          <w:lang w:eastAsia="ru-RU"/>
        </w:rPr>
        <w:t xml:space="preserve"> </w:t>
      </w:r>
      <w:r w:rsidRPr="00F1550A">
        <w:rPr>
          <w:rFonts w:ascii="Times New Roman" w:eastAsia="Times New Roman" w:hAnsi="Times New Roman" w:cs="Times New Roman"/>
          <w:sz w:val="24"/>
          <w:szCs w:val="24"/>
          <w:lang w:eastAsia="ru-RU"/>
        </w:rPr>
        <w:t>накладной</w:t>
      </w:r>
      <w:r>
        <w:rPr>
          <w:rFonts w:ascii="Times New Roman" w:eastAsia="Times New Roman" w:hAnsi="Times New Roman" w:cs="Times New Roman"/>
          <w:sz w:val="24"/>
          <w:szCs w:val="24"/>
          <w:lang w:eastAsia="ru-RU"/>
        </w:rPr>
        <w:t>, транспортной накладной</w:t>
      </w:r>
      <w:r w:rsidRPr="00F1550A">
        <w:rPr>
          <w:rFonts w:ascii="Times New Roman" w:eastAsia="Times New Roman" w:hAnsi="Times New Roman" w:cs="Times New Roman"/>
          <w:sz w:val="24"/>
          <w:szCs w:val="24"/>
          <w:lang w:eastAsia="ru-RU"/>
        </w:rPr>
        <w:t xml:space="preserve"> </w:t>
      </w:r>
      <w:r w:rsidRPr="00F1550A">
        <w:rPr>
          <w:rFonts w:ascii="Times New Roman" w:eastAsia="Times New Roman" w:hAnsi="Times New Roman" w:cs="Times New Roman"/>
          <w:color w:val="000000"/>
          <w:sz w:val="24"/>
          <w:szCs w:val="24"/>
          <w:lang w:eastAsia="ru-RU"/>
        </w:rPr>
        <w:t xml:space="preserve">или в </w:t>
      </w:r>
      <w:r>
        <w:rPr>
          <w:rFonts w:ascii="Times New Roman" w:eastAsia="Times New Roman" w:hAnsi="Times New Roman" w:cs="Times New Roman"/>
          <w:color w:val="000000"/>
          <w:sz w:val="24"/>
          <w:szCs w:val="24"/>
          <w:lang w:eastAsia="ru-RU"/>
        </w:rPr>
        <w:t>УПД</w:t>
      </w:r>
      <w:r w:rsidRPr="00F1550A">
        <w:rPr>
          <w:rFonts w:ascii="Times New Roman" w:eastAsia="Times New Roman" w:hAnsi="Times New Roman" w:cs="Times New Roman"/>
          <w:sz w:val="24"/>
          <w:szCs w:val="24"/>
          <w:lang w:eastAsia="ru-RU"/>
        </w:rPr>
        <w:t xml:space="preserve"> при поставке до склада транспортной компании.</w:t>
      </w:r>
    </w:p>
    <w:p w:rsidR="00FE1C74" w:rsidRPr="00F1550A" w:rsidRDefault="00FE1C74" w:rsidP="00FE1C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1C74" w:rsidRPr="00F1550A" w:rsidRDefault="00FE1C74" w:rsidP="00521A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 xml:space="preserve">6. УСЛОВИЯ ПРИЕМКИ ТОВАРА </w:t>
      </w:r>
    </w:p>
    <w:p w:rsidR="00FE1C74" w:rsidRPr="00F1550A" w:rsidRDefault="00521A30"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6.1</w:t>
      </w:r>
      <w:r w:rsidR="00FE1C74" w:rsidRPr="00F1550A">
        <w:rPr>
          <w:rFonts w:ascii="Times New Roman" w:eastAsia="Times New Roman" w:hAnsi="Times New Roman" w:cs="Times New Roman"/>
          <w:sz w:val="24"/>
          <w:szCs w:val="24"/>
          <w:lang w:eastAsia="ru-RU"/>
        </w:rPr>
        <w:t xml:space="preserve">. Приемка Товара по качеству и комплектности производится Покупателем  в одностороннем порядке на складе </w:t>
      </w:r>
      <w:r w:rsidRPr="00F1550A">
        <w:rPr>
          <w:rFonts w:ascii="Times New Roman" w:eastAsia="Times New Roman" w:hAnsi="Times New Roman" w:cs="Times New Roman"/>
          <w:sz w:val="24"/>
          <w:szCs w:val="24"/>
          <w:lang w:eastAsia="ru-RU"/>
        </w:rPr>
        <w:t>Покупателя</w:t>
      </w:r>
      <w:r w:rsidR="00FE1C74" w:rsidRPr="00F1550A">
        <w:rPr>
          <w:rFonts w:ascii="Times New Roman" w:eastAsia="Times New Roman" w:hAnsi="Times New Roman" w:cs="Times New Roman"/>
          <w:sz w:val="24"/>
          <w:szCs w:val="24"/>
          <w:lang w:eastAsia="ru-RU"/>
        </w:rPr>
        <w:t>. Приемка Товара по количеству производится Покупателем в момент подписания товарных</w:t>
      </w:r>
      <w:r w:rsidR="00D531BB">
        <w:rPr>
          <w:rFonts w:ascii="Times New Roman" w:eastAsia="Times New Roman" w:hAnsi="Times New Roman" w:cs="Times New Roman"/>
          <w:sz w:val="24"/>
          <w:szCs w:val="24"/>
          <w:lang w:eastAsia="ru-RU"/>
        </w:rPr>
        <w:t xml:space="preserve"> и </w:t>
      </w:r>
      <w:r w:rsidR="00FE1C74" w:rsidRPr="00F1550A">
        <w:rPr>
          <w:rFonts w:ascii="Times New Roman" w:eastAsia="Times New Roman" w:hAnsi="Times New Roman" w:cs="Times New Roman"/>
          <w:sz w:val="24"/>
          <w:szCs w:val="24"/>
          <w:lang w:eastAsia="ru-RU"/>
        </w:rPr>
        <w:t>транспортных накладных</w:t>
      </w:r>
      <w:r w:rsidR="00D531BB">
        <w:rPr>
          <w:rFonts w:ascii="Times New Roman" w:eastAsia="Times New Roman" w:hAnsi="Times New Roman" w:cs="Times New Roman"/>
          <w:sz w:val="24"/>
          <w:szCs w:val="24"/>
          <w:lang w:eastAsia="ru-RU"/>
        </w:rPr>
        <w:t xml:space="preserve"> или УПД</w:t>
      </w:r>
      <w:r w:rsidR="00FE1C74" w:rsidRPr="00F1550A">
        <w:rPr>
          <w:rFonts w:ascii="Times New Roman" w:eastAsia="Times New Roman" w:hAnsi="Times New Roman" w:cs="Times New Roman"/>
          <w:sz w:val="24"/>
          <w:szCs w:val="24"/>
          <w:lang w:eastAsia="ru-RU"/>
        </w:rPr>
        <w:t>.</w:t>
      </w:r>
    </w:p>
    <w:p w:rsidR="00FE1C74" w:rsidRPr="00F1550A" w:rsidRDefault="00521A30"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6.2</w:t>
      </w:r>
      <w:r w:rsidR="00FE1C74" w:rsidRPr="00F1550A">
        <w:rPr>
          <w:rFonts w:ascii="Times New Roman" w:eastAsia="Times New Roman" w:hAnsi="Times New Roman" w:cs="Times New Roman"/>
          <w:sz w:val="24"/>
          <w:szCs w:val="24"/>
          <w:lang w:eastAsia="ru-RU"/>
        </w:rPr>
        <w:t xml:space="preserve">. Окончательная приемка Товара, поставленного транспортной организацией, по количеству, качеству и комплектности производится Покупателем  на складе </w:t>
      </w:r>
      <w:r w:rsidRPr="00F1550A">
        <w:rPr>
          <w:rFonts w:ascii="Times New Roman" w:eastAsia="Times New Roman" w:hAnsi="Times New Roman" w:cs="Times New Roman"/>
          <w:sz w:val="24"/>
          <w:szCs w:val="24"/>
          <w:lang w:eastAsia="ru-RU"/>
        </w:rPr>
        <w:t>Покупателя</w:t>
      </w:r>
      <w:r w:rsidR="00FE1C74" w:rsidRPr="00F1550A">
        <w:rPr>
          <w:rFonts w:ascii="Times New Roman" w:eastAsia="Times New Roman" w:hAnsi="Times New Roman" w:cs="Times New Roman"/>
          <w:sz w:val="24"/>
          <w:szCs w:val="24"/>
          <w:lang w:eastAsia="ru-RU"/>
        </w:rPr>
        <w:t>.</w:t>
      </w:r>
    </w:p>
    <w:p w:rsidR="004C7CD0" w:rsidRDefault="00521A30"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6.3</w:t>
      </w:r>
      <w:r w:rsidR="00FE1C74" w:rsidRPr="00F1550A">
        <w:rPr>
          <w:rFonts w:ascii="Times New Roman" w:eastAsia="Times New Roman" w:hAnsi="Times New Roman" w:cs="Times New Roman"/>
          <w:sz w:val="24"/>
          <w:szCs w:val="24"/>
          <w:lang w:eastAsia="ru-RU"/>
        </w:rPr>
        <w:t>. Если в ходе приемки будет обнаружено несоответствие Товара по количеству, качеству, комплектности условиям Договора, Спецификаций и/или сопроводительным документам, а также иным требованиям, обычно предъявляемым к Товару такого рода, обязанность Поставщика по поставке считается не исполненной в части такого Товара и такой Товар сч</w:t>
      </w:r>
      <w:r w:rsidR="008918BC">
        <w:rPr>
          <w:rFonts w:ascii="Times New Roman" w:eastAsia="Times New Roman" w:hAnsi="Times New Roman" w:cs="Times New Roman"/>
          <w:sz w:val="24"/>
          <w:szCs w:val="24"/>
          <w:lang w:eastAsia="ru-RU"/>
        </w:rPr>
        <w:t>итается не принятым Покупателем.</w:t>
      </w:r>
    </w:p>
    <w:p w:rsidR="00FE1C74" w:rsidRPr="00F1550A" w:rsidRDefault="00521A30"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6.4</w:t>
      </w:r>
      <w:r w:rsidR="00FE1C74" w:rsidRPr="00F1550A">
        <w:rPr>
          <w:rFonts w:ascii="Times New Roman" w:eastAsia="Times New Roman" w:hAnsi="Times New Roman" w:cs="Times New Roman"/>
          <w:sz w:val="24"/>
          <w:szCs w:val="24"/>
          <w:lang w:eastAsia="ru-RU"/>
        </w:rPr>
        <w:t>. В случае, предусмотренном п.6.</w:t>
      </w:r>
      <w:r w:rsidRPr="00F1550A">
        <w:rPr>
          <w:rFonts w:ascii="Times New Roman" w:eastAsia="Times New Roman" w:hAnsi="Times New Roman" w:cs="Times New Roman"/>
          <w:sz w:val="24"/>
          <w:szCs w:val="24"/>
          <w:lang w:eastAsia="ru-RU"/>
        </w:rPr>
        <w:t>3</w:t>
      </w:r>
      <w:r w:rsidR="00FE1C74" w:rsidRPr="00F1550A">
        <w:rPr>
          <w:rFonts w:ascii="Times New Roman" w:eastAsia="Times New Roman" w:hAnsi="Times New Roman" w:cs="Times New Roman"/>
          <w:sz w:val="24"/>
          <w:szCs w:val="24"/>
          <w:lang w:eastAsia="ru-RU"/>
        </w:rPr>
        <w:t xml:space="preserve">., Покупатель обязан приостановить приемку, при этом он вправе закончить разгрузку поступившего Товара, принять меры по обеспечению его сохранности, и вызвать для участия в приемке и составлении двустороннего акта представителя Поставщика, уведомив его письменно (в том числе по факсу, по электронной почте). </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В течение 24 (Двадцати четырех) часов с момента получения уведомления Покупателя</w:t>
      </w:r>
      <w:r w:rsidR="004C7CD0">
        <w:rPr>
          <w:rFonts w:ascii="Times New Roman" w:eastAsia="Times New Roman" w:hAnsi="Times New Roman" w:cs="Times New Roman"/>
          <w:sz w:val="24"/>
          <w:szCs w:val="24"/>
          <w:lang w:eastAsia="ru-RU"/>
        </w:rPr>
        <w:t>,</w:t>
      </w:r>
      <w:r w:rsidRPr="00F1550A">
        <w:rPr>
          <w:rFonts w:ascii="Times New Roman" w:eastAsia="Times New Roman" w:hAnsi="Times New Roman" w:cs="Times New Roman"/>
          <w:sz w:val="24"/>
          <w:szCs w:val="24"/>
          <w:lang w:eastAsia="ru-RU"/>
        </w:rPr>
        <w:t xml:space="preserve"> Поставщик обязан сообщить о направлении им представителя для участия в приемке и составлении двустороннего акта, либо о разрешении приемки в одностороннем порядке. Неполучение ответа на вызов в указанный срок дает право Покупателю осуществить приемку Товара в одностороннем порядке до истечения установленного срока для явки представителя Поставщика в соответствии с порядком приемки, установленным Договором при неявке представителя Поставщика.</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Представитель Поставщика обязан прибыть к месту приемки Товара в течение 5 (Пяти) календарных дней с момента получения письменного уведомления Покупателя.</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Представитель Поставщика должен иметь доверенность на право участия в приемке и составления акта.</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7110C4">
        <w:rPr>
          <w:rFonts w:ascii="Times New Roman" w:eastAsia="Times New Roman" w:hAnsi="Times New Roman" w:cs="Times New Roman"/>
          <w:sz w:val="24"/>
          <w:szCs w:val="24"/>
          <w:lang w:eastAsia="ru-RU"/>
        </w:rPr>
        <w:t>5</w:t>
      </w:r>
      <w:r w:rsidR="00AC13E8">
        <w:rPr>
          <w:rFonts w:ascii="Times New Roman" w:eastAsia="Times New Roman" w:hAnsi="Times New Roman" w:cs="Times New Roman"/>
          <w:sz w:val="24"/>
          <w:szCs w:val="24"/>
          <w:lang w:eastAsia="ru-RU"/>
        </w:rPr>
        <w:t>.</w:t>
      </w:r>
      <w:r w:rsidRPr="00F1550A">
        <w:rPr>
          <w:rFonts w:ascii="Times New Roman" w:eastAsia="Times New Roman" w:hAnsi="Times New Roman" w:cs="Times New Roman"/>
          <w:sz w:val="24"/>
          <w:szCs w:val="24"/>
          <w:lang w:eastAsia="ru-RU"/>
        </w:rPr>
        <w:t xml:space="preserve"> </w:t>
      </w:r>
      <w:r w:rsidR="004C7CD0">
        <w:rPr>
          <w:rFonts w:ascii="Times New Roman" w:eastAsia="Times New Roman" w:hAnsi="Times New Roman" w:cs="Times New Roman"/>
          <w:sz w:val="24"/>
          <w:szCs w:val="24"/>
          <w:lang w:eastAsia="ru-RU"/>
        </w:rPr>
        <w:t>При о</w:t>
      </w:r>
      <w:r w:rsidR="004C7CD0" w:rsidRPr="00F1550A">
        <w:rPr>
          <w:rFonts w:ascii="Times New Roman" w:eastAsia="Times New Roman" w:hAnsi="Times New Roman" w:cs="Times New Roman"/>
          <w:sz w:val="24"/>
          <w:szCs w:val="24"/>
          <w:lang w:eastAsia="ru-RU"/>
        </w:rPr>
        <w:t>дносторонне</w:t>
      </w:r>
      <w:r w:rsidR="004C7CD0">
        <w:rPr>
          <w:rFonts w:ascii="Times New Roman" w:eastAsia="Times New Roman" w:hAnsi="Times New Roman" w:cs="Times New Roman"/>
          <w:sz w:val="24"/>
          <w:szCs w:val="24"/>
          <w:lang w:eastAsia="ru-RU"/>
        </w:rPr>
        <w:t>й приемке</w:t>
      </w:r>
      <w:r w:rsidRPr="00F1550A">
        <w:rPr>
          <w:rFonts w:ascii="Times New Roman" w:eastAsia="Times New Roman" w:hAnsi="Times New Roman" w:cs="Times New Roman"/>
          <w:sz w:val="24"/>
          <w:szCs w:val="24"/>
          <w:lang w:eastAsia="ru-RU"/>
        </w:rPr>
        <w:t xml:space="preserve"> Товара</w:t>
      </w:r>
      <w:r w:rsidR="007110C4">
        <w:rPr>
          <w:rFonts w:ascii="Times New Roman" w:eastAsia="Times New Roman" w:hAnsi="Times New Roman" w:cs="Times New Roman"/>
          <w:sz w:val="24"/>
          <w:szCs w:val="24"/>
          <w:lang w:eastAsia="ru-RU"/>
        </w:rPr>
        <w:t>,</w:t>
      </w:r>
      <w:r w:rsidRPr="00F1550A">
        <w:rPr>
          <w:rFonts w:ascii="Times New Roman" w:eastAsia="Times New Roman" w:hAnsi="Times New Roman" w:cs="Times New Roman"/>
          <w:sz w:val="24"/>
          <w:szCs w:val="24"/>
          <w:lang w:eastAsia="ru-RU"/>
        </w:rPr>
        <w:t xml:space="preserve"> </w:t>
      </w:r>
      <w:r w:rsidR="004C7CD0">
        <w:rPr>
          <w:rFonts w:ascii="Times New Roman" w:eastAsia="Times New Roman" w:hAnsi="Times New Roman" w:cs="Times New Roman"/>
          <w:sz w:val="24"/>
          <w:szCs w:val="24"/>
          <w:lang w:eastAsia="ru-RU"/>
        </w:rPr>
        <w:t xml:space="preserve"> согласно п. 6.4. </w:t>
      </w:r>
      <w:r w:rsidR="007110C4">
        <w:rPr>
          <w:rFonts w:ascii="Times New Roman" w:eastAsia="Times New Roman" w:hAnsi="Times New Roman" w:cs="Times New Roman"/>
          <w:sz w:val="24"/>
          <w:szCs w:val="24"/>
          <w:lang w:eastAsia="ru-RU"/>
        </w:rPr>
        <w:t xml:space="preserve">Договора или </w:t>
      </w:r>
      <w:r w:rsidR="007110C4" w:rsidRPr="00F1550A">
        <w:rPr>
          <w:rFonts w:ascii="Times New Roman" w:eastAsia="Times New Roman" w:hAnsi="Times New Roman" w:cs="Times New Roman"/>
          <w:sz w:val="24"/>
          <w:szCs w:val="24"/>
          <w:lang w:eastAsia="ru-RU"/>
        </w:rPr>
        <w:t>при приёмке Товара, производимой обеими Сторонами</w:t>
      </w:r>
      <w:r w:rsidR="007110C4">
        <w:rPr>
          <w:rFonts w:ascii="Times New Roman" w:eastAsia="Times New Roman" w:hAnsi="Times New Roman" w:cs="Times New Roman"/>
          <w:sz w:val="24"/>
          <w:szCs w:val="24"/>
          <w:lang w:eastAsia="ru-RU"/>
        </w:rPr>
        <w:t xml:space="preserve">, </w:t>
      </w:r>
      <w:r w:rsidRPr="00F1550A">
        <w:rPr>
          <w:rFonts w:ascii="Times New Roman" w:eastAsia="Times New Roman" w:hAnsi="Times New Roman" w:cs="Times New Roman"/>
          <w:sz w:val="24"/>
          <w:szCs w:val="24"/>
          <w:lang w:eastAsia="ru-RU"/>
        </w:rPr>
        <w:t>составляется акт приемки (соответственно по количеству и/или комплектности и/или качеству), который является основанием для предъявления претензии Поставщику.</w:t>
      </w:r>
    </w:p>
    <w:p w:rsidR="007110C4"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F1550A">
        <w:rPr>
          <w:rFonts w:ascii="Times New Roman" w:eastAsia="Times New Roman" w:hAnsi="Times New Roman" w:cs="Times New Roman"/>
          <w:spacing w:val="-1"/>
          <w:sz w:val="24"/>
          <w:szCs w:val="24"/>
          <w:lang w:eastAsia="ru-RU"/>
        </w:rPr>
        <w:t>6.</w:t>
      </w:r>
      <w:r w:rsidR="007110C4">
        <w:rPr>
          <w:rFonts w:ascii="Times New Roman" w:eastAsia="Times New Roman" w:hAnsi="Times New Roman" w:cs="Times New Roman"/>
          <w:spacing w:val="-1"/>
          <w:sz w:val="24"/>
          <w:szCs w:val="24"/>
          <w:lang w:eastAsia="ru-RU"/>
        </w:rPr>
        <w:t>6</w:t>
      </w:r>
      <w:r w:rsidRPr="00F1550A">
        <w:rPr>
          <w:rFonts w:ascii="Times New Roman" w:eastAsia="Times New Roman" w:hAnsi="Times New Roman" w:cs="Times New Roman"/>
          <w:spacing w:val="-1"/>
          <w:sz w:val="24"/>
          <w:szCs w:val="24"/>
          <w:lang w:eastAsia="ru-RU"/>
        </w:rPr>
        <w:t>. Акт приемки Товара составляется по форме, принятой у Покупателя</w:t>
      </w:r>
      <w:r w:rsidR="000E518C">
        <w:rPr>
          <w:rFonts w:ascii="Times New Roman" w:eastAsia="Times New Roman" w:hAnsi="Times New Roman" w:cs="Times New Roman"/>
          <w:spacing w:val="-1"/>
          <w:sz w:val="24"/>
          <w:szCs w:val="24"/>
          <w:lang w:eastAsia="ru-RU"/>
        </w:rPr>
        <w:t>.</w:t>
      </w:r>
      <w:r w:rsidRPr="00F1550A">
        <w:rPr>
          <w:rFonts w:ascii="Times New Roman" w:eastAsia="Times New Roman" w:hAnsi="Times New Roman" w:cs="Times New Roman"/>
          <w:spacing w:val="-1"/>
          <w:sz w:val="24"/>
          <w:szCs w:val="24"/>
          <w:lang w:eastAsia="ru-RU"/>
        </w:rPr>
        <w:t xml:space="preserve"> </w:t>
      </w:r>
      <w:r w:rsidR="007110C4">
        <w:rPr>
          <w:rFonts w:ascii="Times New Roman" w:eastAsia="Times New Roman" w:hAnsi="Times New Roman" w:cs="Times New Roman"/>
          <w:spacing w:val="-1"/>
          <w:sz w:val="24"/>
          <w:szCs w:val="24"/>
          <w:lang w:eastAsia="ru-RU"/>
        </w:rPr>
        <w:t>Поставщик вправе внести дополнительные сведения в акт.</w:t>
      </w:r>
    </w:p>
    <w:p w:rsidR="00FE1C74" w:rsidRPr="00F1550A" w:rsidRDefault="00556547"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7110C4">
        <w:rPr>
          <w:rFonts w:ascii="Times New Roman" w:eastAsia="Times New Roman" w:hAnsi="Times New Roman" w:cs="Times New Roman"/>
          <w:sz w:val="24"/>
          <w:szCs w:val="24"/>
          <w:lang w:eastAsia="ru-RU"/>
        </w:rPr>
        <w:t>7</w:t>
      </w:r>
      <w:r w:rsidR="00FE1C74" w:rsidRPr="00F1550A">
        <w:rPr>
          <w:rFonts w:ascii="Times New Roman" w:eastAsia="Times New Roman" w:hAnsi="Times New Roman" w:cs="Times New Roman"/>
          <w:sz w:val="24"/>
          <w:szCs w:val="24"/>
          <w:lang w:eastAsia="ru-RU"/>
        </w:rPr>
        <w:t>. 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rsidR="00FE1C74" w:rsidRPr="00F1550A" w:rsidRDefault="00556547"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7110C4">
        <w:rPr>
          <w:rFonts w:ascii="Times New Roman" w:eastAsia="Times New Roman" w:hAnsi="Times New Roman" w:cs="Times New Roman"/>
          <w:sz w:val="24"/>
          <w:szCs w:val="24"/>
          <w:lang w:eastAsia="ru-RU"/>
        </w:rPr>
        <w:t>7</w:t>
      </w:r>
      <w:r w:rsidR="00FE1C74" w:rsidRPr="00F1550A">
        <w:rPr>
          <w:rFonts w:ascii="Times New Roman" w:eastAsia="Times New Roman" w:hAnsi="Times New Roman" w:cs="Times New Roman"/>
          <w:sz w:val="24"/>
          <w:szCs w:val="24"/>
          <w:lang w:eastAsia="ru-RU"/>
        </w:rPr>
        <w:t>.1. соразмерного уменьшения покупной цены;</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7110C4">
        <w:rPr>
          <w:rFonts w:ascii="Times New Roman" w:eastAsia="Times New Roman" w:hAnsi="Times New Roman" w:cs="Times New Roman"/>
          <w:sz w:val="24"/>
          <w:szCs w:val="24"/>
          <w:lang w:eastAsia="ru-RU"/>
        </w:rPr>
        <w:t>7</w:t>
      </w:r>
      <w:r w:rsidRPr="00F1550A">
        <w:rPr>
          <w:rFonts w:ascii="Times New Roman" w:eastAsia="Times New Roman" w:hAnsi="Times New Roman" w:cs="Times New Roman"/>
          <w:sz w:val="24"/>
          <w:szCs w:val="24"/>
          <w:lang w:eastAsia="ru-RU"/>
        </w:rPr>
        <w:t>.2. доукомплектования Товара.</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8</w:t>
      </w:r>
      <w:r w:rsidRPr="00F1550A">
        <w:rPr>
          <w:rFonts w:ascii="Times New Roman" w:eastAsia="Times New Roman" w:hAnsi="Times New Roman" w:cs="Times New Roman"/>
          <w:sz w:val="24"/>
          <w:szCs w:val="24"/>
          <w:lang w:eastAsia="ru-RU"/>
        </w:rPr>
        <w:t>. Если Поставщик не произведет доукомплектования Товара в соответствии с требованием Покупателя, Покупатель вправе по своему выбору:</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8</w:t>
      </w:r>
      <w:r w:rsidRPr="00F1550A">
        <w:rPr>
          <w:rFonts w:ascii="Times New Roman" w:eastAsia="Times New Roman" w:hAnsi="Times New Roman" w:cs="Times New Roman"/>
          <w:sz w:val="24"/>
          <w:szCs w:val="24"/>
          <w:lang w:eastAsia="ru-RU"/>
        </w:rPr>
        <w:t xml:space="preserve">.1. потребовать замены некомплектного Товара на </w:t>
      </w:r>
      <w:proofErr w:type="gramStart"/>
      <w:r w:rsidRPr="00F1550A">
        <w:rPr>
          <w:rFonts w:ascii="Times New Roman" w:eastAsia="Times New Roman" w:hAnsi="Times New Roman" w:cs="Times New Roman"/>
          <w:sz w:val="24"/>
          <w:szCs w:val="24"/>
          <w:lang w:eastAsia="ru-RU"/>
        </w:rPr>
        <w:t>комплектный</w:t>
      </w:r>
      <w:proofErr w:type="gramEnd"/>
      <w:r w:rsidRPr="00F1550A">
        <w:rPr>
          <w:rFonts w:ascii="Times New Roman" w:eastAsia="Times New Roman" w:hAnsi="Times New Roman" w:cs="Times New Roman"/>
          <w:sz w:val="24"/>
          <w:szCs w:val="24"/>
          <w:lang w:eastAsia="ru-RU"/>
        </w:rPr>
        <w:t>;</w:t>
      </w:r>
    </w:p>
    <w:p w:rsidR="00FE1C74" w:rsidRPr="00F1550A" w:rsidRDefault="00166581"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FE1C74" w:rsidRPr="00F1550A">
        <w:rPr>
          <w:rFonts w:ascii="Times New Roman" w:eastAsia="Times New Roman" w:hAnsi="Times New Roman" w:cs="Times New Roman"/>
          <w:sz w:val="24"/>
          <w:szCs w:val="24"/>
          <w:lang w:eastAsia="ru-RU"/>
        </w:rPr>
        <w:t>.2. отказаться от исполнения Договора и потребовать возврата уплаченной денежной суммы</w:t>
      </w:r>
      <w:r w:rsidR="003D0109">
        <w:rPr>
          <w:rFonts w:ascii="Times New Roman" w:eastAsia="Times New Roman" w:hAnsi="Times New Roman" w:cs="Times New Roman"/>
          <w:sz w:val="24"/>
          <w:szCs w:val="24"/>
          <w:lang w:eastAsia="ru-RU"/>
        </w:rPr>
        <w:t xml:space="preserve"> и понесенных расходов на возврат Товара </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9</w:t>
      </w:r>
      <w:r w:rsidRPr="00F1550A">
        <w:rPr>
          <w:rFonts w:ascii="Times New Roman" w:eastAsia="Times New Roman" w:hAnsi="Times New Roman" w:cs="Times New Roman"/>
          <w:sz w:val="24"/>
          <w:szCs w:val="24"/>
          <w:lang w:eastAsia="ru-RU"/>
        </w:rPr>
        <w:t xml:space="preserve">. 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10</w:t>
      </w:r>
      <w:r w:rsidRPr="00F1550A">
        <w:rPr>
          <w:rFonts w:ascii="Times New Roman" w:eastAsia="Times New Roman" w:hAnsi="Times New Roman" w:cs="Times New Roman"/>
          <w:sz w:val="24"/>
          <w:szCs w:val="24"/>
          <w:lang w:eastAsia="ru-RU"/>
        </w:rPr>
        <w:t xml:space="preserve">. Забракованный Покупателем  Товар не принимается и оплате не подлежит. При этом Поставщик обязан распорядиться некачественным Товаром в течение 10 (Десяти) календарных дней с момента получения соответствующего уведомления от Покупателя. </w:t>
      </w:r>
    </w:p>
    <w:p w:rsidR="00FE1C74" w:rsidRPr="00F1550A" w:rsidRDefault="00556547"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11</w:t>
      </w:r>
      <w:r w:rsidR="00FE1C74" w:rsidRPr="00F1550A">
        <w:rPr>
          <w:rFonts w:ascii="Times New Roman" w:eastAsia="Times New Roman" w:hAnsi="Times New Roman" w:cs="Times New Roman"/>
          <w:sz w:val="24"/>
          <w:szCs w:val="24"/>
          <w:lang w:eastAsia="ru-RU"/>
        </w:rPr>
        <w:t xml:space="preserve">. В случае обнаружения несоответствия Товара по качеству требованиям </w:t>
      </w:r>
      <w:r w:rsidR="00FE1C74" w:rsidRPr="00F1550A">
        <w:rPr>
          <w:rFonts w:ascii="Times New Roman" w:eastAsia="Times New Roman" w:hAnsi="Times New Roman" w:cs="Times New Roman"/>
          <w:sz w:val="24"/>
          <w:szCs w:val="24"/>
          <w:lang w:eastAsia="ru-RU"/>
        </w:rPr>
        <w:lastRenderedPageBreak/>
        <w:t>настоящего Договора, Покупатель вправе по своему выбору потребовать от Поставщика:</w:t>
      </w:r>
    </w:p>
    <w:p w:rsidR="00FE1C74" w:rsidRPr="00F1550A" w:rsidRDefault="00556547"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11</w:t>
      </w:r>
      <w:r w:rsidR="00FE1C74" w:rsidRPr="00F1550A">
        <w:rPr>
          <w:rFonts w:ascii="Times New Roman" w:eastAsia="Times New Roman" w:hAnsi="Times New Roman" w:cs="Times New Roman"/>
          <w:sz w:val="24"/>
          <w:szCs w:val="24"/>
          <w:lang w:eastAsia="ru-RU"/>
        </w:rPr>
        <w:t>.</w:t>
      </w:r>
      <w:r w:rsidR="00166581">
        <w:rPr>
          <w:rFonts w:ascii="Times New Roman" w:eastAsia="Times New Roman" w:hAnsi="Times New Roman" w:cs="Times New Roman"/>
          <w:sz w:val="24"/>
          <w:szCs w:val="24"/>
          <w:lang w:eastAsia="ru-RU"/>
        </w:rPr>
        <w:t>1</w:t>
      </w:r>
      <w:r w:rsidR="00FE1C74" w:rsidRPr="00F1550A">
        <w:rPr>
          <w:rFonts w:ascii="Times New Roman" w:eastAsia="Times New Roman" w:hAnsi="Times New Roman" w:cs="Times New Roman"/>
          <w:sz w:val="24"/>
          <w:szCs w:val="24"/>
          <w:lang w:eastAsia="ru-RU"/>
        </w:rPr>
        <w:t>. соразмерного уменьшения покупной цены. После достижения Сторонами соглашения о цене Товара с учетом снижения требования к его качеству и составления об этом Дополнительного соглашения к Договору, Покупатель принимает Товар по сниженной цене;</w:t>
      </w:r>
    </w:p>
    <w:p w:rsidR="00FE1C74" w:rsidRPr="00F1550A" w:rsidRDefault="00556547"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11</w:t>
      </w:r>
      <w:r w:rsidR="00FE1C74" w:rsidRPr="00F1550A">
        <w:rPr>
          <w:rFonts w:ascii="Times New Roman" w:eastAsia="Times New Roman" w:hAnsi="Times New Roman" w:cs="Times New Roman"/>
          <w:sz w:val="24"/>
          <w:szCs w:val="24"/>
          <w:lang w:eastAsia="ru-RU"/>
        </w:rPr>
        <w:t>.</w:t>
      </w:r>
      <w:r w:rsidR="00166581">
        <w:rPr>
          <w:rFonts w:ascii="Times New Roman" w:eastAsia="Times New Roman" w:hAnsi="Times New Roman" w:cs="Times New Roman"/>
          <w:sz w:val="24"/>
          <w:szCs w:val="24"/>
          <w:lang w:eastAsia="ru-RU"/>
        </w:rPr>
        <w:t>2</w:t>
      </w:r>
      <w:r w:rsidR="00FE1C74" w:rsidRPr="00F1550A">
        <w:rPr>
          <w:rFonts w:ascii="Times New Roman" w:eastAsia="Times New Roman" w:hAnsi="Times New Roman" w:cs="Times New Roman"/>
          <w:sz w:val="24"/>
          <w:szCs w:val="24"/>
          <w:lang w:eastAsia="ru-RU"/>
        </w:rPr>
        <w:t>. безвозмездного устранения недостатков Товара;</w:t>
      </w:r>
    </w:p>
    <w:p w:rsidR="00FE1C74" w:rsidRPr="00F1550A" w:rsidRDefault="00556547"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11.</w:t>
      </w:r>
      <w:r w:rsidR="00FE1C74" w:rsidRPr="00F1550A">
        <w:rPr>
          <w:rFonts w:ascii="Times New Roman" w:eastAsia="Times New Roman" w:hAnsi="Times New Roman" w:cs="Times New Roman"/>
          <w:sz w:val="24"/>
          <w:szCs w:val="24"/>
          <w:lang w:eastAsia="ru-RU"/>
        </w:rPr>
        <w:t>3. возмещения своих расходов на устранение недостатков Товара.</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11.</w:t>
      </w:r>
      <w:r w:rsidR="00946BB2">
        <w:rPr>
          <w:rFonts w:ascii="Times New Roman" w:eastAsia="Times New Roman" w:hAnsi="Times New Roman" w:cs="Times New Roman"/>
          <w:sz w:val="24"/>
          <w:szCs w:val="24"/>
          <w:lang w:eastAsia="ru-RU"/>
        </w:rPr>
        <w:t>4</w:t>
      </w:r>
      <w:r w:rsidR="006B5207">
        <w:rPr>
          <w:rFonts w:ascii="Times New Roman" w:eastAsia="Times New Roman" w:hAnsi="Times New Roman" w:cs="Times New Roman"/>
          <w:sz w:val="24"/>
          <w:szCs w:val="24"/>
          <w:lang w:eastAsia="ru-RU"/>
        </w:rPr>
        <w:t>.</w:t>
      </w:r>
      <w:r w:rsidRPr="00F1550A">
        <w:rPr>
          <w:rFonts w:ascii="Times New Roman" w:eastAsia="Times New Roman" w:hAnsi="Times New Roman" w:cs="Times New Roman"/>
          <w:sz w:val="24"/>
          <w:szCs w:val="24"/>
          <w:lang w:eastAsia="ru-RU"/>
        </w:rPr>
        <w:t xml:space="preserve"> отказаться от исполнения настоящего Договора и потребовать возврата уплаченной за Товар денежной суммы;</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11.</w:t>
      </w:r>
      <w:r w:rsidR="00946BB2">
        <w:rPr>
          <w:rFonts w:ascii="Times New Roman" w:eastAsia="Times New Roman" w:hAnsi="Times New Roman" w:cs="Times New Roman"/>
          <w:sz w:val="24"/>
          <w:szCs w:val="24"/>
          <w:lang w:eastAsia="ru-RU"/>
        </w:rPr>
        <w:t>5</w:t>
      </w:r>
      <w:r w:rsidRPr="00F1550A">
        <w:rPr>
          <w:rFonts w:ascii="Times New Roman" w:eastAsia="Times New Roman" w:hAnsi="Times New Roman" w:cs="Times New Roman"/>
          <w:sz w:val="24"/>
          <w:szCs w:val="24"/>
          <w:lang w:eastAsia="ru-RU"/>
        </w:rPr>
        <w:t>. потребовать замены Товара ненадлежащего качества Товаром, соответствующим Договору.</w:t>
      </w:r>
    </w:p>
    <w:p w:rsidR="00FE1C74" w:rsidRPr="00F1550A" w:rsidRDefault="00556547"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6.</w:t>
      </w:r>
      <w:r w:rsidR="00166581">
        <w:rPr>
          <w:rFonts w:ascii="Times New Roman" w:eastAsia="Times New Roman" w:hAnsi="Times New Roman" w:cs="Times New Roman"/>
          <w:sz w:val="24"/>
          <w:szCs w:val="24"/>
          <w:lang w:eastAsia="ru-RU"/>
        </w:rPr>
        <w:t>12</w:t>
      </w:r>
      <w:r w:rsidR="00FE1C74" w:rsidRPr="00F1550A">
        <w:rPr>
          <w:rFonts w:ascii="Times New Roman" w:eastAsia="Times New Roman" w:hAnsi="Times New Roman" w:cs="Times New Roman"/>
          <w:sz w:val="24"/>
          <w:szCs w:val="24"/>
          <w:lang w:eastAsia="ru-RU"/>
        </w:rPr>
        <w:t>. Товар, поставленный в излишнем количестве, Товар к качеству и комплектности которого у Покупателя имеются претензии, а также Товар</w:t>
      </w:r>
      <w:r w:rsidR="00166581">
        <w:rPr>
          <w:rFonts w:ascii="Times New Roman" w:eastAsia="Times New Roman" w:hAnsi="Times New Roman" w:cs="Times New Roman"/>
          <w:sz w:val="24"/>
          <w:szCs w:val="24"/>
          <w:lang w:eastAsia="ru-RU"/>
        </w:rPr>
        <w:t>,</w:t>
      </w:r>
      <w:r w:rsidR="00FE1C74" w:rsidRPr="00F1550A">
        <w:rPr>
          <w:rFonts w:ascii="Times New Roman" w:eastAsia="Times New Roman" w:hAnsi="Times New Roman" w:cs="Times New Roman"/>
          <w:sz w:val="24"/>
          <w:szCs w:val="24"/>
          <w:lang w:eastAsia="ru-RU"/>
        </w:rPr>
        <w:t xml:space="preserve"> поставленный без предварительного письменного согласия Покупателя, считается не принятым Покупателем и не перешедшим в его собственность. Такой Товар переходит к Покупателю на ответственное хранение. </w:t>
      </w:r>
    </w:p>
    <w:p w:rsidR="00FE1C74" w:rsidRPr="00F1550A" w:rsidRDefault="00FE1C74" w:rsidP="00FE1C74">
      <w:pPr>
        <w:widowControl w:val="0"/>
        <w:tabs>
          <w:tab w:val="left" w:pos="284"/>
          <w:tab w:val="left" w:pos="426"/>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Если Поставщик не распорядится Товаром, Покупатель вправе реализовать Товар или возвратить его Поставщику. </w:t>
      </w:r>
    </w:p>
    <w:p w:rsidR="00FE1C74" w:rsidRPr="00F1550A" w:rsidRDefault="00FE1C74" w:rsidP="00AC13E8">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sz w:val="24"/>
          <w:szCs w:val="24"/>
          <w:lang w:eastAsia="ru-RU"/>
        </w:rPr>
        <w:t>При этом 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w:t>
      </w:r>
      <w:r w:rsidR="00946BB2">
        <w:rPr>
          <w:rFonts w:ascii="Times New Roman" w:eastAsia="Times New Roman" w:hAnsi="Times New Roman" w:cs="Times New Roman"/>
          <w:sz w:val="24"/>
          <w:szCs w:val="24"/>
          <w:lang w:eastAsia="ru-RU"/>
        </w:rPr>
        <w:t>.</w:t>
      </w:r>
      <w:r w:rsidR="00946BB2" w:rsidRPr="00F1550A" w:rsidDel="00946BB2">
        <w:rPr>
          <w:rFonts w:ascii="Times New Roman" w:eastAsia="Times New Roman" w:hAnsi="Times New Roman" w:cs="Times New Roman"/>
          <w:sz w:val="24"/>
          <w:szCs w:val="24"/>
          <w:lang w:eastAsia="ru-RU"/>
        </w:rPr>
        <w:t xml:space="preserve"> </w:t>
      </w:r>
    </w:p>
    <w:p w:rsidR="00166581" w:rsidRDefault="00166581" w:rsidP="00FE1C74">
      <w:pPr>
        <w:keepNext/>
        <w:widowControl w:val="0"/>
        <w:tabs>
          <w:tab w:val="left" w:pos="284"/>
          <w:tab w:val="left" w:pos="567"/>
          <w:tab w:val="left" w:pos="1418"/>
        </w:tabs>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ru-RU"/>
        </w:rPr>
      </w:pPr>
    </w:p>
    <w:p w:rsidR="00FE1C74" w:rsidRPr="00F1550A" w:rsidRDefault="00FE1C74" w:rsidP="00FE1C74">
      <w:pPr>
        <w:keepNext/>
        <w:widowControl w:val="0"/>
        <w:tabs>
          <w:tab w:val="left" w:pos="284"/>
          <w:tab w:val="left" w:pos="567"/>
          <w:tab w:val="left" w:pos="1418"/>
        </w:tabs>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ru-RU"/>
        </w:rPr>
      </w:pPr>
      <w:r w:rsidRPr="00F1550A">
        <w:rPr>
          <w:rFonts w:ascii="Times New Roman" w:eastAsia="Times New Roman" w:hAnsi="Times New Roman" w:cs="Times New Roman"/>
          <w:b/>
          <w:bCs/>
          <w:iCs/>
          <w:sz w:val="24"/>
          <w:szCs w:val="24"/>
          <w:lang w:eastAsia="ru-RU"/>
        </w:rPr>
        <w:t>7. ОТВЕТСТВЕННОСТЬ СТОРОН</w:t>
      </w:r>
    </w:p>
    <w:p w:rsidR="00FE1C74" w:rsidRPr="00F1550A" w:rsidRDefault="00FE1C74" w:rsidP="00FE1C74">
      <w:pPr>
        <w:widowControl w:val="0"/>
        <w:tabs>
          <w:tab w:val="left" w:pos="284"/>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sidRPr="00F1550A">
        <w:rPr>
          <w:rFonts w:ascii="Times New Roman" w:eastAsia="Times New Roman" w:hAnsi="Times New Roman" w:cs="Times New Roman"/>
          <w:sz w:val="24"/>
          <w:szCs w:val="24"/>
          <w:lang w:eastAsia="ru-RU"/>
        </w:rPr>
        <w:t>7.1. В случае нарушения сроков поставки Товара, сроков устранения недостатков или замены Товара Поставщик по требованию Покупателя обязан уплатить Покупателю</w:t>
      </w:r>
      <w:r w:rsidR="006B5207">
        <w:rPr>
          <w:rFonts w:ascii="Times New Roman" w:eastAsia="Times New Roman" w:hAnsi="Times New Roman" w:cs="Times New Roman"/>
          <w:sz w:val="24"/>
          <w:szCs w:val="24"/>
          <w:lang w:eastAsia="ru-RU"/>
        </w:rPr>
        <w:t xml:space="preserve"> неустойку (</w:t>
      </w:r>
      <w:r w:rsidRPr="00F1550A">
        <w:rPr>
          <w:rFonts w:ascii="Times New Roman" w:eastAsia="Times New Roman" w:hAnsi="Times New Roman" w:cs="Times New Roman"/>
          <w:sz w:val="24"/>
          <w:szCs w:val="24"/>
          <w:lang w:eastAsia="ru-RU"/>
        </w:rPr>
        <w:t>пени</w:t>
      </w:r>
      <w:r w:rsidR="006B5207">
        <w:rPr>
          <w:rFonts w:ascii="Times New Roman" w:eastAsia="Times New Roman" w:hAnsi="Times New Roman" w:cs="Times New Roman"/>
          <w:sz w:val="24"/>
          <w:szCs w:val="24"/>
          <w:lang w:eastAsia="ru-RU"/>
        </w:rPr>
        <w:t>)</w:t>
      </w:r>
      <w:r w:rsidRPr="00F1550A">
        <w:rPr>
          <w:rFonts w:ascii="Times New Roman" w:eastAsia="Times New Roman" w:hAnsi="Times New Roman" w:cs="Times New Roman"/>
          <w:sz w:val="24"/>
          <w:szCs w:val="24"/>
          <w:lang w:eastAsia="ru-RU"/>
        </w:rPr>
        <w:t xml:space="preserve"> в размере 0,1 % (Ноль целых одна десятая) процента от стоимости </w:t>
      </w:r>
      <w:r w:rsidRPr="00F1550A">
        <w:rPr>
          <w:rFonts w:ascii="Times New Roman" w:eastAsia="Times New Roman" w:hAnsi="Times New Roman" w:cs="Times New Roman"/>
          <w:spacing w:val="-1"/>
          <w:sz w:val="24"/>
          <w:szCs w:val="24"/>
          <w:lang w:eastAsia="ru-RU"/>
        </w:rPr>
        <w:t xml:space="preserve">не поставленного в срок Товара, Товара с недостатками или ненадлежащего качества </w:t>
      </w:r>
      <w:r w:rsidRPr="00F1550A">
        <w:rPr>
          <w:rFonts w:ascii="Times New Roman" w:eastAsia="Times New Roman" w:hAnsi="Times New Roman" w:cs="Times New Roman"/>
          <w:sz w:val="24"/>
          <w:szCs w:val="24"/>
          <w:lang w:eastAsia="ru-RU"/>
        </w:rPr>
        <w:t>(подлежащего замене и/или ремонту) за каждый день просрочки.</w:t>
      </w:r>
    </w:p>
    <w:p w:rsidR="00FE1C74" w:rsidRPr="00F1550A" w:rsidRDefault="00FE1C74" w:rsidP="00FE1C74">
      <w:pPr>
        <w:widowControl w:val="0"/>
        <w:tabs>
          <w:tab w:val="left" w:pos="284"/>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sidRPr="00F1550A">
        <w:rPr>
          <w:rFonts w:ascii="Times New Roman" w:eastAsia="Times New Roman" w:hAnsi="Times New Roman" w:cs="Times New Roman"/>
          <w:sz w:val="24"/>
          <w:szCs w:val="24"/>
          <w:lang w:eastAsia="ru-RU"/>
        </w:rPr>
        <w:t xml:space="preserve">7.2. В случае нарушения сроков оплаты (за исключением оплаты авансового платежа) поставленного и принятого Покупателем Товара Покупатель по требованию Поставщика обязан уплатить Поставщику </w:t>
      </w:r>
      <w:r w:rsidR="006B5207">
        <w:rPr>
          <w:rFonts w:ascii="Times New Roman" w:eastAsia="Times New Roman" w:hAnsi="Times New Roman" w:cs="Times New Roman"/>
          <w:sz w:val="24"/>
          <w:szCs w:val="24"/>
          <w:lang w:eastAsia="ru-RU"/>
        </w:rPr>
        <w:t>неустойку (</w:t>
      </w:r>
      <w:r w:rsidRPr="00F1550A">
        <w:rPr>
          <w:rFonts w:ascii="Times New Roman" w:eastAsia="Times New Roman" w:hAnsi="Times New Roman" w:cs="Times New Roman"/>
          <w:sz w:val="24"/>
          <w:szCs w:val="24"/>
          <w:lang w:eastAsia="ru-RU"/>
        </w:rPr>
        <w:t>пени</w:t>
      </w:r>
      <w:r w:rsidR="006B5207">
        <w:rPr>
          <w:rFonts w:ascii="Times New Roman" w:eastAsia="Times New Roman" w:hAnsi="Times New Roman" w:cs="Times New Roman"/>
          <w:sz w:val="24"/>
          <w:szCs w:val="24"/>
          <w:lang w:eastAsia="ru-RU"/>
        </w:rPr>
        <w:t>)</w:t>
      </w:r>
      <w:r w:rsidRPr="00F1550A">
        <w:rPr>
          <w:rFonts w:ascii="Times New Roman" w:eastAsia="Times New Roman" w:hAnsi="Times New Roman" w:cs="Times New Roman"/>
          <w:sz w:val="24"/>
          <w:szCs w:val="24"/>
          <w:lang w:eastAsia="ru-RU"/>
        </w:rPr>
        <w:t xml:space="preserve"> в размере 0,1 % (Ноль целых одна десятая) процента от неоплаченной в срок суммы за каждый день просрочки.</w:t>
      </w:r>
    </w:p>
    <w:p w:rsidR="00FE1C74" w:rsidRPr="00F1550A" w:rsidRDefault="00FE1C74" w:rsidP="00FE1C74">
      <w:pPr>
        <w:widowControl w:val="0"/>
        <w:tabs>
          <w:tab w:val="left" w:pos="284"/>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pacing w:val="-1"/>
          <w:sz w:val="24"/>
          <w:szCs w:val="24"/>
          <w:lang w:eastAsia="ru-RU"/>
        </w:rPr>
        <w:t xml:space="preserve">7.3. В случае отказа Поставщика </w:t>
      </w:r>
      <w:r w:rsidRPr="00F1550A">
        <w:rPr>
          <w:rFonts w:ascii="Times New Roman" w:eastAsia="Times New Roman" w:hAnsi="Times New Roman" w:cs="Times New Roman"/>
          <w:sz w:val="24"/>
          <w:szCs w:val="24"/>
          <w:lang w:eastAsia="ru-RU"/>
        </w:rPr>
        <w:t>от исполнения обязательств по поставке Товара или его части,</w:t>
      </w:r>
      <w:r w:rsidRPr="00F1550A">
        <w:rPr>
          <w:rFonts w:ascii="Times New Roman" w:eastAsia="Times New Roman" w:hAnsi="Times New Roman" w:cs="Times New Roman"/>
          <w:spacing w:val="-1"/>
          <w:sz w:val="24"/>
          <w:szCs w:val="24"/>
          <w:lang w:eastAsia="ru-RU"/>
        </w:rPr>
        <w:t xml:space="preserve"> Поставщик обязан уплатить Покупателю штраф в размере 25% (Двадцать пять) процентов от </w:t>
      </w:r>
      <w:r w:rsidRPr="00F1550A">
        <w:rPr>
          <w:rFonts w:ascii="Times New Roman" w:eastAsia="Times New Roman" w:hAnsi="Times New Roman" w:cs="Times New Roman"/>
          <w:sz w:val="24"/>
          <w:szCs w:val="24"/>
          <w:lang w:eastAsia="ru-RU"/>
        </w:rPr>
        <w:t xml:space="preserve">стоимости не поставленного Товара и возместить убытки Покупателя, вызванные отказом от поставки Товара. </w:t>
      </w:r>
    </w:p>
    <w:p w:rsidR="00FE1C74" w:rsidRPr="00F1550A" w:rsidRDefault="00FE1C74" w:rsidP="00FE1C74">
      <w:pPr>
        <w:widowControl w:val="0"/>
        <w:shd w:val="clear" w:color="auto" w:fill="FFFFFF"/>
        <w:tabs>
          <w:tab w:val="left" w:pos="284"/>
          <w:tab w:val="left" w:pos="567"/>
          <w:tab w:val="left" w:pos="1418"/>
          <w:tab w:val="left" w:pos="14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pacing w:val="-9"/>
          <w:sz w:val="24"/>
          <w:szCs w:val="24"/>
          <w:lang w:eastAsia="ru-RU"/>
        </w:rPr>
        <w:t>7.4.</w:t>
      </w:r>
      <w:r w:rsidRPr="00F1550A">
        <w:rPr>
          <w:rFonts w:ascii="Times New Roman" w:eastAsia="Times New Roman" w:hAnsi="Times New Roman" w:cs="Times New Roman"/>
          <w:sz w:val="24"/>
          <w:szCs w:val="24"/>
          <w:lang w:eastAsia="ru-RU"/>
        </w:rPr>
        <w:t xml:space="preserve"> В случае просрочки поставки Товара более 20 (Двадцати) рабочих дней сверх срока, указанного в Спецификации, Покупатель в соответствии со ст. 520 ГК РФ имеет право </w:t>
      </w:r>
      <w:r w:rsidRPr="00F1550A">
        <w:rPr>
          <w:rFonts w:ascii="Times New Roman" w:eastAsia="Times New Roman" w:hAnsi="Times New Roman" w:cs="Times New Roman"/>
          <w:spacing w:val="-1"/>
          <w:sz w:val="24"/>
          <w:szCs w:val="24"/>
          <w:lang w:eastAsia="ru-RU"/>
        </w:rPr>
        <w:t xml:space="preserve">приобрести не поставленный по соответствующей Спецификации Товар у других лиц с </w:t>
      </w:r>
      <w:r w:rsidRPr="00F1550A">
        <w:rPr>
          <w:rFonts w:ascii="Times New Roman" w:eastAsia="Times New Roman" w:hAnsi="Times New Roman" w:cs="Times New Roman"/>
          <w:sz w:val="24"/>
          <w:szCs w:val="24"/>
          <w:lang w:eastAsia="ru-RU"/>
        </w:rPr>
        <w:t>отнесением на Поставщика всех необходимых расходов на их приобретение и</w:t>
      </w:r>
      <w:r w:rsidRPr="00F1550A">
        <w:rPr>
          <w:rFonts w:ascii="Times New Roman" w:eastAsia="Times New Roman" w:hAnsi="Times New Roman" w:cs="Times New Roman"/>
          <w:noProof/>
          <w:sz w:val="24"/>
          <w:szCs w:val="24"/>
          <w:lang w:eastAsia="ru-RU"/>
        </w:rPr>
        <w:t xml:space="preserve">, </w:t>
      </w:r>
      <w:r w:rsidRPr="00F1550A">
        <w:rPr>
          <w:rFonts w:ascii="Times New Roman" w:eastAsia="Times New Roman" w:hAnsi="Times New Roman" w:cs="Times New Roman"/>
          <w:sz w:val="24"/>
          <w:szCs w:val="24"/>
          <w:lang w:eastAsia="ru-RU"/>
        </w:rPr>
        <w:t>уведомив Поставщика, руководствуясь ст. 511 ГК РФ, отказаться от принятия Товара, поставка которого просрочена.</w:t>
      </w:r>
    </w:p>
    <w:p w:rsidR="00EB4945" w:rsidRPr="00F1550A" w:rsidRDefault="00FE1C74" w:rsidP="00EB49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7.</w:t>
      </w:r>
      <w:r w:rsidR="001B6F34" w:rsidRPr="00F1550A">
        <w:rPr>
          <w:rFonts w:ascii="Times New Roman" w:eastAsia="Times New Roman" w:hAnsi="Times New Roman" w:cs="Times New Roman"/>
          <w:sz w:val="24"/>
          <w:szCs w:val="24"/>
          <w:lang w:eastAsia="ru-RU"/>
        </w:rPr>
        <w:t>5</w:t>
      </w:r>
      <w:r w:rsidRPr="00F1550A">
        <w:rPr>
          <w:rFonts w:ascii="Times New Roman" w:eastAsia="Times New Roman" w:hAnsi="Times New Roman" w:cs="Times New Roman"/>
          <w:sz w:val="24"/>
          <w:szCs w:val="24"/>
          <w:lang w:eastAsia="ru-RU"/>
        </w:rPr>
        <w:t xml:space="preserve">. </w:t>
      </w:r>
      <w:r w:rsidR="00EB4945" w:rsidRPr="00F1550A">
        <w:rPr>
          <w:rFonts w:ascii="Times New Roman" w:eastAsia="Times New Roman" w:hAnsi="Times New Roman" w:cs="Times New Roman"/>
          <w:sz w:val="24"/>
          <w:szCs w:val="24"/>
          <w:lang w:eastAsia="ru-RU"/>
        </w:rPr>
        <w:t xml:space="preserve">В случае присутствия на территории Покупателя работников Поставщика или иных третьих лиц, имеющих отношение к </w:t>
      </w:r>
      <w:r w:rsidR="001B6F34" w:rsidRPr="00F1550A">
        <w:rPr>
          <w:rFonts w:ascii="Times New Roman" w:eastAsia="Times New Roman" w:hAnsi="Times New Roman" w:cs="Times New Roman"/>
          <w:sz w:val="24"/>
          <w:szCs w:val="24"/>
          <w:lang w:eastAsia="ru-RU"/>
        </w:rPr>
        <w:t>Поставщику</w:t>
      </w:r>
      <w:r w:rsidR="00EB4945" w:rsidRPr="00F1550A">
        <w:rPr>
          <w:rFonts w:ascii="Times New Roman" w:eastAsia="Times New Roman" w:hAnsi="Times New Roman" w:cs="Times New Roman"/>
          <w:sz w:val="24"/>
          <w:szCs w:val="24"/>
          <w:lang w:eastAsia="ru-RU"/>
        </w:rPr>
        <w:t xml:space="preserve">, </w:t>
      </w:r>
      <w:r w:rsidR="001B6F34" w:rsidRPr="00F1550A">
        <w:rPr>
          <w:rFonts w:ascii="Times New Roman" w:eastAsia="Times New Roman" w:hAnsi="Times New Roman" w:cs="Times New Roman"/>
          <w:sz w:val="24"/>
          <w:szCs w:val="24"/>
          <w:lang w:eastAsia="ru-RU"/>
        </w:rPr>
        <w:t>Поставщик</w:t>
      </w:r>
      <w:r w:rsidR="00EB4945" w:rsidRPr="00F1550A">
        <w:rPr>
          <w:rFonts w:ascii="Times New Roman" w:eastAsia="Times New Roman" w:hAnsi="Times New Roman" w:cs="Times New Roman"/>
          <w:sz w:val="24"/>
          <w:szCs w:val="24"/>
          <w:lang w:eastAsia="ru-RU"/>
        </w:rPr>
        <w:t xml:space="preserve"> несет ответственность за нарушение указанными лицами требований охраны труда, техники безопасности, пожарной, промышленной безопасности, охраны окружающей среды, а также установленного у Заказчика </w:t>
      </w:r>
      <w:proofErr w:type="spellStart"/>
      <w:r w:rsidR="00EB4945" w:rsidRPr="00F1550A">
        <w:rPr>
          <w:rFonts w:ascii="Times New Roman" w:eastAsia="Times New Roman" w:hAnsi="Times New Roman" w:cs="Times New Roman"/>
          <w:sz w:val="24"/>
          <w:szCs w:val="24"/>
          <w:lang w:eastAsia="ru-RU"/>
        </w:rPr>
        <w:t>внутриобъектового</w:t>
      </w:r>
      <w:proofErr w:type="spellEnd"/>
      <w:r w:rsidR="00EB4945" w:rsidRPr="00F1550A">
        <w:rPr>
          <w:rFonts w:ascii="Times New Roman" w:eastAsia="Times New Roman" w:hAnsi="Times New Roman" w:cs="Times New Roman"/>
          <w:sz w:val="24"/>
          <w:szCs w:val="24"/>
          <w:lang w:eastAsia="ru-RU"/>
        </w:rPr>
        <w:t xml:space="preserve"> и контрольно-пропускного режима и иные нарушения.</w:t>
      </w:r>
    </w:p>
    <w:p w:rsidR="005D4B9F" w:rsidRDefault="001B6F34" w:rsidP="00FE1C74">
      <w:pPr>
        <w:widowControl w:val="0"/>
        <w:tabs>
          <w:tab w:val="left" w:pos="284"/>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7.</w:t>
      </w:r>
      <w:r w:rsidR="00946BB2">
        <w:rPr>
          <w:rFonts w:ascii="Times New Roman" w:eastAsia="Times New Roman" w:hAnsi="Times New Roman" w:cs="Times New Roman"/>
          <w:sz w:val="24"/>
          <w:szCs w:val="24"/>
          <w:lang w:eastAsia="ru-RU"/>
        </w:rPr>
        <w:t>6</w:t>
      </w:r>
      <w:r w:rsidR="00FE1C74" w:rsidRPr="00F1550A">
        <w:rPr>
          <w:rFonts w:ascii="Times New Roman" w:eastAsia="Times New Roman" w:hAnsi="Times New Roman" w:cs="Times New Roman"/>
          <w:sz w:val="24"/>
          <w:szCs w:val="24"/>
          <w:lang w:eastAsia="ru-RU"/>
        </w:rPr>
        <w:t xml:space="preserve">. </w:t>
      </w:r>
      <w:r w:rsidR="005D4B9F" w:rsidRPr="00F1550A">
        <w:rPr>
          <w:rFonts w:ascii="Times New Roman" w:eastAsia="Times New Roman" w:hAnsi="Times New Roman" w:cs="Times New Roman"/>
          <w:sz w:val="24"/>
          <w:szCs w:val="24"/>
          <w:lang w:eastAsia="ru-RU"/>
        </w:rPr>
        <w:t>В случае несвоевременного предоставления Поставщиком оригиналов счетов-фактур</w:t>
      </w:r>
      <w:r w:rsidR="005D4B9F">
        <w:rPr>
          <w:rFonts w:ascii="Times New Roman" w:eastAsia="Times New Roman" w:hAnsi="Times New Roman" w:cs="Times New Roman"/>
          <w:sz w:val="24"/>
          <w:szCs w:val="24"/>
          <w:lang w:eastAsia="ru-RU"/>
        </w:rPr>
        <w:t>, товарных накладных, транспортных накладных или УПД,</w:t>
      </w:r>
      <w:r w:rsidR="005D4B9F" w:rsidRPr="00F1550A">
        <w:rPr>
          <w:rFonts w:ascii="Times New Roman" w:eastAsia="Times New Roman" w:hAnsi="Times New Roman" w:cs="Times New Roman"/>
          <w:sz w:val="24"/>
          <w:szCs w:val="24"/>
          <w:lang w:eastAsia="ru-RU"/>
        </w:rPr>
        <w:t xml:space="preserve"> Поставщик обязан уплатить Покупателю</w:t>
      </w:r>
      <w:r w:rsidR="005D4B9F">
        <w:rPr>
          <w:rFonts w:ascii="Times New Roman" w:eastAsia="Times New Roman" w:hAnsi="Times New Roman" w:cs="Times New Roman"/>
          <w:sz w:val="24"/>
          <w:szCs w:val="24"/>
          <w:lang w:eastAsia="ru-RU"/>
        </w:rPr>
        <w:t xml:space="preserve"> неустойку (</w:t>
      </w:r>
      <w:r w:rsidR="005D4B9F" w:rsidRPr="00F1550A">
        <w:rPr>
          <w:rFonts w:ascii="Times New Roman" w:eastAsia="Times New Roman" w:hAnsi="Times New Roman" w:cs="Times New Roman"/>
          <w:sz w:val="24"/>
          <w:szCs w:val="24"/>
          <w:lang w:eastAsia="ru-RU"/>
        </w:rPr>
        <w:t>пени</w:t>
      </w:r>
      <w:r w:rsidR="005D4B9F">
        <w:rPr>
          <w:rFonts w:ascii="Times New Roman" w:eastAsia="Times New Roman" w:hAnsi="Times New Roman" w:cs="Times New Roman"/>
          <w:sz w:val="24"/>
          <w:szCs w:val="24"/>
          <w:lang w:eastAsia="ru-RU"/>
        </w:rPr>
        <w:t>)</w:t>
      </w:r>
      <w:r w:rsidR="005D4B9F" w:rsidRPr="00F1550A">
        <w:rPr>
          <w:rFonts w:ascii="Times New Roman" w:eastAsia="Times New Roman" w:hAnsi="Times New Roman" w:cs="Times New Roman"/>
          <w:sz w:val="24"/>
          <w:szCs w:val="24"/>
          <w:lang w:eastAsia="ru-RU"/>
        </w:rPr>
        <w:t xml:space="preserve"> в размере 0,1 % (Ноль целых одна десятая) процента от суммы счета-фактуры за каждый несвоевременно предоставленный оригинал </w:t>
      </w:r>
      <w:r w:rsidR="005D4B9F">
        <w:rPr>
          <w:rFonts w:ascii="Times New Roman" w:eastAsia="Times New Roman" w:hAnsi="Times New Roman" w:cs="Times New Roman"/>
          <w:sz w:val="24"/>
          <w:szCs w:val="24"/>
          <w:lang w:eastAsia="ru-RU"/>
        </w:rPr>
        <w:t>указанных в настоящем пункте документов</w:t>
      </w:r>
      <w:r w:rsidR="005D4B9F" w:rsidRPr="00F1550A">
        <w:rPr>
          <w:rFonts w:ascii="Times New Roman" w:eastAsia="Times New Roman" w:hAnsi="Times New Roman" w:cs="Times New Roman"/>
          <w:sz w:val="24"/>
          <w:szCs w:val="24"/>
          <w:lang w:eastAsia="ru-RU"/>
        </w:rPr>
        <w:t xml:space="preserve">. </w:t>
      </w:r>
    </w:p>
    <w:p w:rsidR="00FE1C74" w:rsidRDefault="00FE1C74" w:rsidP="00FE1C74">
      <w:pPr>
        <w:widowControl w:val="0"/>
        <w:tabs>
          <w:tab w:val="left" w:pos="284"/>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7.</w:t>
      </w:r>
      <w:r w:rsidR="00AC13E8">
        <w:rPr>
          <w:rFonts w:ascii="Times New Roman" w:eastAsia="Times New Roman" w:hAnsi="Times New Roman" w:cs="Times New Roman"/>
          <w:sz w:val="24"/>
          <w:szCs w:val="24"/>
          <w:lang w:eastAsia="ru-RU"/>
        </w:rPr>
        <w:t>7</w:t>
      </w:r>
      <w:r w:rsidRPr="00F1550A">
        <w:rPr>
          <w:rFonts w:ascii="Times New Roman" w:eastAsia="Times New Roman" w:hAnsi="Times New Roman" w:cs="Times New Roman"/>
          <w:sz w:val="24"/>
          <w:szCs w:val="24"/>
          <w:lang w:eastAsia="ru-RU"/>
        </w:rPr>
        <w:t xml:space="preserve">. Все убытки, возникшие вследствие неисполнения или ненадлежащего исполнения Поставщиком условий настоящего Договора, взыскиваются в полной сумме сверх неустойки </w:t>
      </w:r>
      <w:r w:rsidRPr="00F1550A">
        <w:rPr>
          <w:rFonts w:ascii="Times New Roman" w:eastAsia="Times New Roman" w:hAnsi="Times New Roman" w:cs="Times New Roman"/>
          <w:sz w:val="24"/>
          <w:szCs w:val="24"/>
          <w:lang w:eastAsia="ru-RU"/>
        </w:rPr>
        <w:lastRenderedPageBreak/>
        <w:t>(штрафа, пени). Возмещение убытков и (или) уплата неустойки не освобождает Поставщика от исполнения обязательства в натуре.</w:t>
      </w:r>
    </w:p>
    <w:p w:rsidR="00B87455" w:rsidRDefault="00B87455" w:rsidP="00B87455">
      <w:pPr>
        <w:suppressAutoHyphens/>
        <w:spacing w:after="0" w:line="240" w:lineRule="auto"/>
        <w:ind w:firstLine="709"/>
        <w:jc w:val="both"/>
        <w:rPr>
          <w:rFonts w:ascii="Times New Roman" w:eastAsia="Times New Roman" w:hAnsi="Times New Roman" w:cs="Times New Roman"/>
          <w:sz w:val="24"/>
          <w:szCs w:val="24"/>
          <w:lang w:eastAsia="ar-SA"/>
        </w:rPr>
      </w:pPr>
      <w:r w:rsidRPr="00F1550A">
        <w:rPr>
          <w:rFonts w:ascii="Times New Roman" w:eastAsia="Times New Roman" w:hAnsi="Times New Roman" w:cs="Times New Roman"/>
          <w:sz w:val="24"/>
          <w:szCs w:val="24"/>
          <w:lang w:eastAsia="ar-SA"/>
        </w:rPr>
        <w:t>Покупатель имеет право</w:t>
      </w:r>
      <w:r w:rsidR="001E6A4D">
        <w:rPr>
          <w:rFonts w:ascii="Times New Roman" w:eastAsia="Times New Roman" w:hAnsi="Times New Roman" w:cs="Times New Roman"/>
          <w:sz w:val="24"/>
          <w:szCs w:val="24"/>
          <w:lang w:eastAsia="ar-SA"/>
        </w:rPr>
        <w:t xml:space="preserve"> при проведении расчета с Поставщиком, удержать из суммы денежных средств, подлежащих перечислению за Товар, неустойку, начисленную в соответствии с настоящим Договором,  в связи с нарушением Поставщиком своих обязательств</w:t>
      </w:r>
      <w:r w:rsidR="006B5207">
        <w:rPr>
          <w:rFonts w:ascii="Times New Roman" w:eastAsia="Times New Roman" w:hAnsi="Times New Roman" w:cs="Times New Roman"/>
          <w:sz w:val="24"/>
          <w:szCs w:val="24"/>
          <w:lang w:eastAsia="ar-SA"/>
        </w:rPr>
        <w:t xml:space="preserve">. </w:t>
      </w:r>
      <w:r w:rsidR="009109D5">
        <w:rPr>
          <w:rFonts w:ascii="Times New Roman" w:eastAsia="Times New Roman" w:hAnsi="Times New Roman" w:cs="Times New Roman"/>
          <w:sz w:val="24"/>
          <w:szCs w:val="24"/>
          <w:lang w:eastAsia="ar-SA"/>
        </w:rPr>
        <w:t>Уведомление о расчете неустойки должно быть направлено Поставщику.</w:t>
      </w:r>
      <w:r w:rsidRPr="00F1550A">
        <w:rPr>
          <w:rFonts w:ascii="Times New Roman" w:eastAsia="Times New Roman" w:hAnsi="Times New Roman" w:cs="Times New Roman"/>
          <w:sz w:val="24"/>
          <w:szCs w:val="24"/>
          <w:lang w:eastAsia="ar-SA"/>
        </w:rPr>
        <w:t xml:space="preserve"> Уменьшение подлежащей выплате Поставщику суммы </w:t>
      </w:r>
      <w:r w:rsidR="009109D5">
        <w:rPr>
          <w:rFonts w:ascii="Times New Roman" w:eastAsia="Times New Roman" w:hAnsi="Times New Roman" w:cs="Times New Roman"/>
          <w:sz w:val="24"/>
          <w:szCs w:val="24"/>
          <w:lang w:eastAsia="ar-SA"/>
        </w:rPr>
        <w:t xml:space="preserve">за Товар </w:t>
      </w:r>
      <w:r w:rsidRPr="00F1550A">
        <w:rPr>
          <w:rFonts w:ascii="Times New Roman" w:eastAsia="Times New Roman" w:hAnsi="Times New Roman" w:cs="Times New Roman"/>
          <w:sz w:val="24"/>
          <w:szCs w:val="24"/>
          <w:lang w:eastAsia="ar-SA"/>
        </w:rPr>
        <w:t xml:space="preserve"> на размер </w:t>
      </w:r>
      <w:r w:rsidR="003D30A5" w:rsidRPr="00F1550A">
        <w:rPr>
          <w:rFonts w:ascii="Times New Roman" w:eastAsia="Times New Roman" w:hAnsi="Times New Roman" w:cs="Times New Roman"/>
          <w:sz w:val="24"/>
          <w:szCs w:val="24"/>
          <w:lang w:eastAsia="ar-SA"/>
        </w:rPr>
        <w:t>неустойки</w:t>
      </w:r>
      <w:r w:rsidRPr="00F1550A">
        <w:rPr>
          <w:rFonts w:ascii="Times New Roman" w:eastAsia="Times New Roman" w:hAnsi="Times New Roman" w:cs="Times New Roman"/>
          <w:sz w:val="24"/>
          <w:szCs w:val="24"/>
          <w:lang w:eastAsia="ar-SA"/>
        </w:rPr>
        <w:t xml:space="preserve"> является в соответствии с п. 1 ст. 407 ГК РФ договорным способом прекращения обязательств Покупателя по оплате Товара в соответствующей части.</w:t>
      </w:r>
    </w:p>
    <w:p w:rsidR="00085F97" w:rsidRPr="00830527" w:rsidRDefault="00085F97" w:rsidP="00830527">
      <w:pPr>
        <w:suppressAutoHyphens/>
        <w:spacing w:after="0" w:line="240" w:lineRule="auto"/>
        <w:ind w:firstLine="709"/>
        <w:jc w:val="both"/>
        <w:rPr>
          <w:lang w:eastAsia="ar-SA"/>
        </w:rPr>
      </w:pPr>
      <w:r>
        <w:rPr>
          <w:rFonts w:ascii="Times New Roman" w:eastAsia="Times New Roman" w:hAnsi="Times New Roman" w:cs="Times New Roman"/>
          <w:sz w:val="24"/>
          <w:szCs w:val="24"/>
          <w:lang w:eastAsia="ar-SA"/>
        </w:rPr>
        <w:t xml:space="preserve">7.8. </w:t>
      </w:r>
      <w:r w:rsidRPr="00AD320F">
        <w:rPr>
          <w:rFonts w:ascii="Times New Roman" w:eastAsia="Times New Roman" w:hAnsi="Times New Roman" w:cs="Times New Roman"/>
          <w:sz w:val="24"/>
          <w:szCs w:val="24"/>
          <w:lang w:eastAsia="ar-SA"/>
        </w:rPr>
        <w:t>Настоящим Стороны обязуются соблюдать Положение о порядке возмещения имущественных потерь в связи</w:t>
      </w:r>
      <w:r>
        <w:rPr>
          <w:rFonts w:ascii="Times New Roman" w:eastAsia="Times New Roman" w:hAnsi="Times New Roman" w:cs="Times New Roman"/>
          <w:sz w:val="24"/>
          <w:szCs w:val="24"/>
          <w:lang w:eastAsia="ar-SA"/>
        </w:rPr>
        <w:t xml:space="preserve"> с</w:t>
      </w:r>
      <w:r w:rsidRPr="00AD320F">
        <w:rPr>
          <w:rFonts w:ascii="Times New Roman" w:eastAsia="Times New Roman" w:hAnsi="Times New Roman" w:cs="Times New Roman"/>
          <w:sz w:val="24"/>
          <w:szCs w:val="24"/>
          <w:lang w:eastAsia="ar-SA"/>
        </w:rPr>
        <w:t xml:space="preserve"> налогообложением Сторон, (далее – «Положение»). Стороны договорились, что ссылки в Положении на «Договор» означают ссылки на настоящий Договор. </w:t>
      </w:r>
      <w:r>
        <w:rPr>
          <w:rFonts w:ascii="Times New Roman" w:eastAsia="Times New Roman" w:hAnsi="Times New Roman" w:cs="Times New Roman"/>
          <w:sz w:val="24"/>
          <w:szCs w:val="24"/>
          <w:lang w:eastAsia="ar-SA"/>
        </w:rPr>
        <w:t>Подрядчик</w:t>
      </w:r>
      <w:r w:rsidRPr="00AD320F">
        <w:rPr>
          <w:rFonts w:ascii="Times New Roman" w:eastAsia="Times New Roman" w:hAnsi="Times New Roman" w:cs="Times New Roman"/>
          <w:sz w:val="24"/>
          <w:szCs w:val="24"/>
          <w:lang w:eastAsia="ar-SA"/>
        </w:rPr>
        <w:t xml:space="preserve"> ознакомлен с Положением, принимает его условия и выражает свое согласие с ним. Положение является неотъемлемой частью настоящего Договора. </w:t>
      </w:r>
    </w:p>
    <w:p w:rsidR="00FE1C74" w:rsidRPr="00F1550A" w:rsidRDefault="003D30A5" w:rsidP="00FE1C74">
      <w:pPr>
        <w:suppressAutoHyphens/>
        <w:spacing w:after="0" w:line="240" w:lineRule="auto"/>
        <w:ind w:firstLine="709"/>
        <w:jc w:val="both"/>
        <w:rPr>
          <w:rFonts w:ascii="Times New Roman" w:eastAsia="Times New Roman" w:hAnsi="Times New Roman" w:cs="Times New Roman"/>
          <w:sz w:val="24"/>
          <w:szCs w:val="24"/>
          <w:lang w:eastAsia="ar-SA"/>
        </w:rPr>
      </w:pPr>
      <w:r w:rsidRPr="00F1550A">
        <w:rPr>
          <w:rFonts w:ascii="Times New Roman" w:eastAsia="Times New Roman" w:hAnsi="Times New Roman" w:cs="Times New Roman"/>
          <w:sz w:val="24"/>
          <w:szCs w:val="24"/>
          <w:lang w:eastAsia="ar-SA"/>
        </w:rPr>
        <w:t>7.</w:t>
      </w:r>
      <w:r w:rsidR="00085F97">
        <w:rPr>
          <w:rFonts w:ascii="Times New Roman" w:eastAsia="Times New Roman" w:hAnsi="Times New Roman" w:cs="Times New Roman"/>
          <w:sz w:val="24"/>
          <w:szCs w:val="24"/>
          <w:lang w:eastAsia="ar-SA"/>
        </w:rPr>
        <w:t>9</w:t>
      </w:r>
      <w:r w:rsidR="00FE1C74" w:rsidRPr="00F1550A">
        <w:rPr>
          <w:rFonts w:ascii="Times New Roman" w:eastAsia="Times New Roman" w:hAnsi="Times New Roman" w:cs="Times New Roman"/>
          <w:sz w:val="24"/>
          <w:szCs w:val="24"/>
          <w:lang w:eastAsia="ar-SA"/>
        </w:rPr>
        <w:t xml:space="preserve">. Ответственность Сторон в части, не предусмотренной настоящим Договором, регламентируется действующим гражданским законодательством РФ. </w:t>
      </w:r>
    </w:p>
    <w:p w:rsidR="003A3880" w:rsidRPr="00F1550A" w:rsidRDefault="003A3880" w:rsidP="003A38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E1C74" w:rsidRPr="00F1550A" w:rsidRDefault="00FE1C74" w:rsidP="00FE1C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8. ГАРАНТИИ</w:t>
      </w:r>
    </w:p>
    <w:p w:rsidR="00FE1C74" w:rsidRPr="00F1550A" w:rsidRDefault="00660596"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085F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E1C74" w:rsidRPr="00F1550A">
        <w:rPr>
          <w:rFonts w:ascii="Times New Roman" w:eastAsia="Times New Roman" w:hAnsi="Times New Roman" w:cs="Times New Roman"/>
          <w:sz w:val="24"/>
          <w:szCs w:val="24"/>
          <w:lang w:eastAsia="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w:t>
      </w:r>
    </w:p>
    <w:p w:rsidR="006B5207"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Поставщик поставляет Товар свободным от прав третьих лиц. Поставщик гарантирует, что при поставке Товара, его последующем использовании на территории Российской Федерации и распоряжении им со стороны Покупателя исключительные и иные права третьих лиц на объекты интеллектуальной собственности не нарушаются. В случае предъявления к Покупателю требований или претензий, связанных с нарушением прав на объекты интеллектуальной собственности, относящиеся к Товару или входящие в его состав, Поставщик обязуется урегулировать указанные претензии (требования) и возникшие в связи с ними споры (в том числе, судебные) своими силами и за свой счет, а также возместить Покупателю в полном объеме убытки, связанные с нарушением гарантии, упомянутой в настоящем пункте. </w:t>
      </w:r>
    </w:p>
    <w:p w:rsidR="00FE1C74"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8.</w:t>
      </w:r>
      <w:r w:rsidR="006B5207">
        <w:rPr>
          <w:rFonts w:ascii="Times New Roman" w:eastAsia="Times New Roman" w:hAnsi="Times New Roman" w:cs="Times New Roman"/>
          <w:sz w:val="24"/>
          <w:szCs w:val="24"/>
          <w:lang w:eastAsia="ru-RU"/>
        </w:rPr>
        <w:t>2</w:t>
      </w:r>
      <w:r w:rsidRPr="00F1550A">
        <w:rPr>
          <w:rFonts w:ascii="Times New Roman" w:eastAsia="Times New Roman" w:hAnsi="Times New Roman" w:cs="Times New Roman"/>
          <w:sz w:val="24"/>
          <w:szCs w:val="24"/>
          <w:lang w:eastAsia="ru-RU"/>
        </w:rPr>
        <w:t>. Гарантийный срок, в течение которого должна быть обеспечена возможность эксплуатации Товара в соответствии с требованиями законодательства, Договора и технической документацией на Товар, устанавливается продолжительностью 18 (Восемнадцать) месяцев со дня ввода Товара в промышленную эксплуатацию, но не более 24 (Двадцати четырех) месяцев с даты поставки, если иное не установлено в Спецификациях.</w:t>
      </w:r>
    </w:p>
    <w:p w:rsidR="00FE1C74"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При простое Товара вследствие поломки и необходимости гарантийной замены отдельных частей и/или ремонта Товара, гарантийный срок на весь Товар продлеваются на время простоя Товара.</w:t>
      </w:r>
    </w:p>
    <w:p w:rsidR="00FE1C74" w:rsidRPr="00F1550A" w:rsidRDefault="00184393" w:rsidP="008305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ab/>
      </w:r>
    </w:p>
    <w:p w:rsidR="00FE1C74" w:rsidRPr="00F1550A" w:rsidRDefault="00FE1C74" w:rsidP="00FE1C74">
      <w:pPr>
        <w:widowControl w:val="0"/>
        <w:shd w:val="clear" w:color="auto" w:fill="FFFFFF"/>
        <w:tabs>
          <w:tab w:val="left" w:pos="284"/>
          <w:tab w:val="left" w:pos="567"/>
          <w:tab w:val="left" w:pos="1418"/>
        </w:tabs>
        <w:autoSpaceDE w:val="0"/>
        <w:autoSpaceDN w:val="0"/>
        <w:adjustRightInd w:val="0"/>
        <w:spacing w:after="0" w:line="240" w:lineRule="auto"/>
        <w:jc w:val="center"/>
        <w:rPr>
          <w:rFonts w:ascii="Times New Roman" w:eastAsia="Times New Roman" w:hAnsi="Times New Roman" w:cs="Times New Roman"/>
          <w:b/>
          <w:bCs/>
          <w:spacing w:val="-1"/>
          <w:sz w:val="24"/>
          <w:szCs w:val="24"/>
          <w:lang w:eastAsia="ru-RU"/>
        </w:rPr>
      </w:pPr>
      <w:r w:rsidRPr="00F1550A">
        <w:rPr>
          <w:rFonts w:ascii="Times New Roman" w:eastAsia="Times New Roman" w:hAnsi="Times New Roman" w:cs="Times New Roman"/>
          <w:b/>
          <w:bCs/>
          <w:spacing w:val="-1"/>
          <w:sz w:val="24"/>
          <w:szCs w:val="24"/>
          <w:lang w:eastAsia="ru-RU"/>
        </w:rPr>
        <w:t>9. РАЗРЕШЕНИЕ СПОРОВ</w:t>
      </w:r>
    </w:p>
    <w:p w:rsidR="00FE1C74" w:rsidRPr="00F1550A" w:rsidRDefault="00FE1C74" w:rsidP="00FE1C74">
      <w:pPr>
        <w:widowControl w:val="0"/>
        <w:autoSpaceDE w:val="0"/>
        <w:autoSpaceDN w:val="0"/>
        <w:adjustRightInd w:val="0"/>
        <w:spacing w:after="0" w:line="240" w:lineRule="auto"/>
        <w:ind w:left="56" w:firstLine="653"/>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9.1. 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w:t>
      </w:r>
      <w:r w:rsidR="009B0115" w:rsidRPr="00F1550A">
        <w:rPr>
          <w:rFonts w:ascii="Times New Roman" w:eastAsia="Times New Roman" w:hAnsi="Times New Roman" w:cs="Times New Roman"/>
          <w:sz w:val="24"/>
          <w:szCs w:val="24"/>
          <w:lang w:eastAsia="ru-RU"/>
        </w:rPr>
        <w:t>Арбитражном суде Омской области</w:t>
      </w:r>
      <w:r w:rsidRPr="00F1550A">
        <w:rPr>
          <w:rFonts w:ascii="Times New Roman" w:eastAsia="Times New Roman" w:hAnsi="Times New Roman" w:cs="Times New Roman"/>
          <w:sz w:val="24"/>
          <w:szCs w:val="24"/>
          <w:lang w:eastAsia="ru-RU"/>
        </w:rPr>
        <w:t>.</w:t>
      </w:r>
    </w:p>
    <w:p w:rsidR="00FE1C74" w:rsidRPr="00F1550A" w:rsidRDefault="00FE1C74" w:rsidP="00FE1C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9.2. До передачи спора в  арбитражный суд должна быть заявлена претензия, срок рассмотрения которой не может превышать 30 (Тридцати) дней с момента ее отправления почтовой связью</w:t>
      </w:r>
      <w:r w:rsidR="00463E70">
        <w:rPr>
          <w:rFonts w:ascii="Times New Roman" w:eastAsia="Times New Roman" w:hAnsi="Times New Roman" w:cs="Times New Roman"/>
          <w:sz w:val="24"/>
          <w:szCs w:val="24"/>
          <w:lang w:eastAsia="ru-RU"/>
        </w:rPr>
        <w:t xml:space="preserve">, по факсимильной связи или по электронной почте </w:t>
      </w:r>
      <w:r w:rsidRPr="00F1550A">
        <w:rPr>
          <w:rFonts w:ascii="Times New Roman" w:eastAsia="Times New Roman" w:hAnsi="Times New Roman" w:cs="Times New Roman"/>
          <w:sz w:val="24"/>
          <w:szCs w:val="24"/>
          <w:lang w:eastAsia="ru-RU"/>
        </w:rPr>
        <w:t>с приложением подтверждающих ее требование документов.</w:t>
      </w:r>
    </w:p>
    <w:p w:rsidR="00FE1C74" w:rsidRPr="00F1550A" w:rsidRDefault="00FE1C74" w:rsidP="00FE1C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1C74" w:rsidRPr="00F1550A" w:rsidRDefault="00FE1C74" w:rsidP="00FE1C74">
      <w:pPr>
        <w:keepNext/>
        <w:widowControl w:val="0"/>
        <w:tabs>
          <w:tab w:val="left" w:pos="284"/>
          <w:tab w:val="left" w:pos="567"/>
          <w:tab w:val="left" w:pos="1418"/>
        </w:tabs>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ru-RU"/>
        </w:rPr>
      </w:pPr>
      <w:r w:rsidRPr="00F1550A">
        <w:rPr>
          <w:rFonts w:ascii="Times New Roman" w:eastAsia="Times New Roman" w:hAnsi="Times New Roman" w:cs="Times New Roman"/>
          <w:b/>
          <w:bCs/>
          <w:iCs/>
          <w:sz w:val="24"/>
          <w:szCs w:val="24"/>
          <w:lang w:eastAsia="ru-RU"/>
        </w:rPr>
        <w:t xml:space="preserve">10. ФОРС-МАЖОРНЫЕ ОБСТОЯТЕЛЬСТВА </w:t>
      </w:r>
    </w:p>
    <w:p w:rsidR="00FE1C74" w:rsidRPr="00F1550A" w:rsidRDefault="00FE1C74" w:rsidP="00FE1C74">
      <w:pPr>
        <w:widowControl w:val="0"/>
        <w:tabs>
          <w:tab w:val="left" w:pos="284"/>
          <w:tab w:val="left" w:pos="567"/>
          <w:tab w:val="left" w:pos="1418"/>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10.1. Стороны не несут ответственность за полное или частичное неисполнение своих обязательств по Договору, если неисполнение явилось следствием обстоятельств непреодолимой силы, а именно: стихийные бедствия природного характера, война или </w:t>
      </w:r>
      <w:r w:rsidRPr="00F1550A">
        <w:rPr>
          <w:rFonts w:ascii="Times New Roman" w:eastAsia="Times New Roman" w:hAnsi="Times New Roman" w:cs="Times New Roman"/>
          <w:sz w:val="24"/>
          <w:szCs w:val="24"/>
          <w:lang w:eastAsia="ru-RU"/>
        </w:rPr>
        <w:lastRenderedPageBreak/>
        <w:t>военные действия, которые начались после заключения настоящего Договора, забастовки, моратории, а также запретительные действия Правительства РФ.</w:t>
      </w:r>
    </w:p>
    <w:p w:rsidR="00FE1C74" w:rsidRDefault="00FE1C74" w:rsidP="00FE1C74">
      <w:pPr>
        <w:widowControl w:val="0"/>
        <w:tabs>
          <w:tab w:val="left" w:pos="284"/>
          <w:tab w:val="left" w:pos="567"/>
          <w:tab w:val="left" w:pos="1418"/>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10.</w:t>
      </w:r>
      <w:r w:rsidR="00996ECA" w:rsidRPr="00F1550A">
        <w:rPr>
          <w:rFonts w:ascii="Times New Roman" w:eastAsia="Times New Roman" w:hAnsi="Times New Roman" w:cs="Times New Roman"/>
          <w:sz w:val="24"/>
          <w:szCs w:val="24"/>
          <w:lang w:eastAsia="ru-RU"/>
        </w:rPr>
        <w:t>2</w:t>
      </w:r>
      <w:r w:rsidRPr="00F1550A">
        <w:rPr>
          <w:rFonts w:ascii="Times New Roman" w:eastAsia="Times New Roman" w:hAnsi="Times New Roman" w:cs="Times New Roman"/>
          <w:sz w:val="24"/>
          <w:szCs w:val="24"/>
          <w:lang w:eastAsia="ru-RU"/>
        </w:rPr>
        <w:t xml:space="preserve">. </w:t>
      </w:r>
      <w:r w:rsidR="008833A8" w:rsidRPr="00F1550A">
        <w:rPr>
          <w:rFonts w:ascii="Times New Roman" w:eastAsia="Times New Roman" w:hAnsi="Times New Roman" w:cs="Times New Roman"/>
          <w:sz w:val="24"/>
          <w:szCs w:val="24"/>
          <w:lang w:eastAsia="ru-RU"/>
        </w:rPr>
        <w:t>Сторона, для которой создалась невозможность исполнения обязательств по данному Договору</w:t>
      </w:r>
      <w:r w:rsidR="002E4DF9" w:rsidRPr="00F1550A">
        <w:rPr>
          <w:rFonts w:ascii="Times New Roman" w:eastAsia="Times New Roman" w:hAnsi="Times New Roman" w:cs="Times New Roman"/>
          <w:sz w:val="24"/>
          <w:szCs w:val="24"/>
          <w:lang w:eastAsia="ru-RU"/>
        </w:rPr>
        <w:t>,</w:t>
      </w:r>
      <w:r w:rsidR="008833A8" w:rsidRPr="00F1550A">
        <w:rPr>
          <w:rFonts w:ascii="Times New Roman" w:eastAsia="Times New Roman" w:hAnsi="Times New Roman" w:cs="Times New Roman"/>
          <w:sz w:val="24"/>
          <w:szCs w:val="24"/>
          <w:lang w:eastAsia="ru-RU"/>
        </w:rPr>
        <w:t xml:space="preserve"> обязана в трехдневный срок известить другую сторону о наступлении и прекращении указанных обстоятельств. Надлежащим доказательством наличия указанных обстоятельств и их продолжительность буд</w:t>
      </w:r>
      <w:r w:rsidR="009109D5">
        <w:rPr>
          <w:rFonts w:ascii="Times New Roman" w:eastAsia="Times New Roman" w:hAnsi="Times New Roman" w:cs="Times New Roman"/>
          <w:sz w:val="24"/>
          <w:szCs w:val="24"/>
          <w:lang w:eastAsia="ru-RU"/>
        </w:rPr>
        <w:t xml:space="preserve">ет </w:t>
      </w:r>
      <w:r w:rsidR="008833A8" w:rsidRPr="00F1550A">
        <w:rPr>
          <w:rFonts w:ascii="Times New Roman" w:eastAsia="Times New Roman" w:hAnsi="Times New Roman" w:cs="Times New Roman"/>
          <w:sz w:val="24"/>
          <w:szCs w:val="24"/>
          <w:lang w:eastAsia="ru-RU"/>
        </w:rPr>
        <w:t xml:space="preserve"> </w:t>
      </w:r>
      <w:r w:rsidR="009109D5">
        <w:rPr>
          <w:rFonts w:ascii="Times New Roman" w:eastAsia="Times New Roman" w:hAnsi="Times New Roman" w:cs="Times New Roman"/>
          <w:sz w:val="24"/>
          <w:szCs w:val="24"/>
          <w:lang w:eastAsia="ru-RU"/>
        </w:rPr>
        <w:t>являться подтверждение Торгово-промышленной палаты.</w:t>
      </w:r>
      <w:r w:rsidR="008833A8" w:rsidRPr="00F1550A">
        <w:rPr>
          <w:rFonts w:ascii="Times New Roman" w:eastAsia="Times New Roman" w:hAnsi="Times New Roman" w:cs="Times New Roman"/>
          <w:sz w:val="24"/>
          <w:szCs w:val="24"/>
          <w:lang w:eastAsia="ru-RU"/>
        </w:rPr>
        <w:t xml:space="preserve"> </w:t>
      </w:r>
    </w:p>
    <w:p w:rsidR="00463E70" w:rsidRDefault="00463E70" w:rsidP="00FE1C74">
      <w:pPr>
        <w:widowControl w:val="0"/>
        <w:tabs>
          <w:tab w:val="left" w:pos="284"/>
          <w:tab w:val="left" w:pos="567"/>
          <w:tab w:val="left" w:pos="1418"/>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3E70" w:rsidRPr="00F1550A" w:rsidRDefault="00463E70" w:rsidP="00463E70">
      <w:pPr>
        <w:pStyle w:val="42"/>
        <w:shd w:val="clear" w:color="auto" w:fill="auto"/>
        <w:tabs>
          <w:tab w:val="left" w:pos="265"/>
        </w:tabs>
        <w:spacing w:before="0" w:after="0" w:line="240" w:lineRule="auto"/>
        <w:ind w:left="720"/>
        <w:jc w:val="center"/>
        <w:rPr>
          <w:b/>
          <w:sz w:val="24"/>
          <w:szCs w:val="24"/>
        </w:rPr>
      </w:pPr>
      <w:r>
        <w:rPr>
          <w:b/>
          <w:sz w:val="24"/>
          <w:szCs w:val="24"/>
        </w:rPr>
        <w:t xml:space="preserve">11. </w:t>
      </w:r>
      <w:r w:rsidRPr="00F1550A">
        <w:rPr>
          <w:b/>
          <w:sz w:val="24"/>
          <w:szCs w:val="24"/>
        </w:rPr>
        <w:t>АНТИКОРРУПЦИОННАЯ ОГОВОРКА</w:t>
      </w:r>
    </w:p>
    <w:p w:rsidR="00463E70" w:rsidRPr="00F1550A" w:rsidRDefault="00463E70" w:rsidP="00463E70">
      <w:pPr>
        <w:pStyle w:val="aff5"/>
        <w:ind w:firstLine="720"/>
        <w:jc w:val="both"/>
        <w:rPr>
          <w:rFonts w:ascii="Times New Roman" w:hAnsi="Times New Roman" w:cs="Times New Roman"/>
          <w:sz w:val="24"/>
          <w:szCs w:val="24"/>
        </w:rPr>
      </w:pPr>
      <w:r>
        <w:rPr>
          <w:rFonts w:ascii="Times New Roman" w:hAnsi="Times New Roman" w:cs="Times New Roman"/>
          <w:sz w:val="24"/>
          <w:szCs w:val="24"/>
        </w:rPr>
        <w:t xml:space="preserve">11.1. </w:t>
      </w:r>
      <w:r w:rsidRPr="00F1550A">
        <w:rPr>
          <w:rFonts w:ascii="Times New Roman" w:hAnsi="Times New Roman" w:cs="Times New Roman"/>
          <w:sz w:val="24"/>
          <w:szCs w:val="24"/>
        </w:rPr>
        <w:t>При исполнении своих обязательств по настоящему Договору Стороны, их работники  обязуются не осуществлять действий, квалифицируемых как дача/получение взятки, коммерческий подкуп, а также действий, нарушающих требования законодательства о противодействии легализации (отмыванию) доходов, полученных преступным путем (далее – Коррупционные нарушения).</w:t>
      </w:r>
    </w:p>
    <w:p w:rsidR="00463E70" w:rsidRPr="00F1550A" w:rsidRDefault="00463E70" w:rsidP="00463E70">
      <w:pPr>
        <w:pStyle w:val="aff5"/>
        <w:ind w:firstLine="720"/>
        <w:jc w:val="both"/>
        <w:rPr>
          <w:rFonts w:ascii="Times New Roman" w:hAnsi="Times New Roman" w:cs="Times New Roman"/>
          <w:sz w:val="24"/>
          <w:szCs w:val="24"/>
        </w:rPr>
      </w:pPr>
      <w:r>
        <w:rPr>
          <w:rFonts w:ascii="Times New Roman" w:hAnsi="Times New Roman" w:cs="Times New Roman"/>
          <w:sz w:val="24"/>
          <w:szCs w:val="24"/>
        </w:rPr>
        <w:t xml:space="preserve">11.2. </w:t>
      </w:r>
      <w:r w:rsidRPr="00F1550A">
        <w:rPr>
          <w:rFonts w:ascii="Times New Roman" w:hAnsi="Times New Roman" w:cs="Times New Roman"/>
          <w:sz w:val="24"/>
          <w:szCs w:val="24"/>
        </w:rPr>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 </w:t>
      </w:r>
    </w:p>
    <w:p w:rsidR="00463E70" w:rsidRPr="00F1550A" w:rsidRDefault="00463E70" w:rsidP="00463E70">
      <w:pPr>
        <w:pStyle w:val="aff5"/>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F1550A">
        <w:rPr>
          <w:rFonts w:ascii="Times New Roman" w:hAnsi="Times New Roman" w:cs="Times New Roman"/>
          <w:sz w:val="24"/>
          <w:szCs w:val="24"/>
        </w:rPr>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463E70" w:rsidRPr="00F1550A" w:rsidRDefault="00463E70" w:rsidP="00463E70">
      <w:pPr>
        <w:pStyle w:val="aff5"/>
        <w:ind w:firstLine="709"/>
        <w:jc w:val="both"/>
        <w:rPr>
          <w:rFonts w:ascii="Times New Roman" w:hAnsi="Times New Roman" w:cs="Times New Roman"/>
          <w:sz w:val="24"/>
          <w:szCs w:val="24"/>
        </w:rPr>
      </w:pPr>
      <w:r>
        <w:rPr>
          <w:rFonts w:ascii="Times New Roman" w:hAnsi="Times New Roman" w:cs="Times New Roman"/>
          <w:sz w:val="24"/>
          <w:szCs w:val="24"/>
        </w:rPr>
        <w:t xml:space="preserve">11.4. </w:t>
      </w:r>
      <w:r w:rsidRPr="00F1550A">
        <w:rPr>
          <w:rFonts w:ascii="Times New Roman" w:hAnsi="Times New Roman" w:cs="Times New Roman"/>
          <w:sz w:val="24"/>
          <w:szCs w:val="24"/>
        </w:rPr>
        <w:t>Стороны признают условия настоящего раздела существенными для целей настоящего Договора.</w:t>
      </w:r>
    </w:p>
    <w:p w:rsidR="00463E70" w:rsidRPr="00F1550A" w:rsidRDefault="00463E70" w:rsidP="00463E70">
      <w:pPr>
        <w:pStyle w:val="aff5"/>
        <w:ind w:firstLine="709"/>
        <w:jc w:val="both"/>
        <w:rPr>
          <w:rFonts w:ascii="Times New Roman" w:hAnsi="Times New Roman" w:cs="Times New Roman"/>
          <w:sz w:val="24"/>
          <w:szCs w:val="24"/>
        </w:rPr>
      </w:pPr>
      <w:r>
        <w:rPr>
          <w:rFonts w:ascii="Times New Roman" w:hAnsi="Times New Roman" w:cs="Times New Roman"/>
          <w:sz w:val="24"/>
          <w:szCs w:val="24"/>
        </w:rPr>
        <w:t xml:space="preserve">11.5. </w:t>
      </w:r>
      <w:r w:rsidRPr="00F1550A">
        <w:rPr>
          <w:rFonts w:ascii="Times New Roman" w:hAnsi="Times New Roman" w:cs="Times New Roman"/>
          <w:sz w:val="24"/>
          <w:szCs w:val="24"/>
        </w:rPr>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63E70" w:rsidRPr="00F1550A" w:rsidRDefault="00463E70" w:rsidP="00FE1C74">
      <w:pPr>
        <w:widowControl w:val="0"/>
        <w:tabs>
          <w:tab w:val="left" w:pos="284"/>
          <w:tab w:val="left" w:pos="567"/>
          <w:tab w:val="left" w:pos="1418"/>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E1C74" w:rsidRPr="00F1550A" w:rsidRDefault="00FE1C74" w:rsidP="00FE1C74">
      <w:pPr>
        <w:widowControl w:val="0"/>
        <w:tabs>
          <w:tab w:val="left" w:pos="284"/>
          <w:tab w:val="left" w:pos="567"/>
          <w:tab w:val="left" w:pos="1418"/>
          <w:tab w:val="left" w:pos="990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1</w:t>
      </w:r>
      <w:r w:rsidR="00463E70">
        <w:rPr>
          <w:rFonts w:ascii="Times New Roman" w:eastAsia="Times New Roman" w:hAnsi="Times New Roman" w:cs="Times New Roman"/>
          <w:b/>
          <w:sz w:val="24"/>
          <w:szCs w:val="24"/>
          <w:lang w:eastAsia="ru-RU"/>
        </w:rPr>
        <w:t>2</w:t>
      </w:r>
      <w:r w:rsidRPr="00F1550A">
        <w:rPr>
          <w:rFonts w:ascii="Times New Roman" w:eastAsia="Times New Roman" w:hAnsi="Times New Roman" w:cs="Times New Roman"/>
          <w:b/>
          <w:sz w:val="24"/>
          <w:szCs w:val="24"/>
          <w:lang w:eastAsia="ru-RU"/>
        </w:rPr>
        <w:t>. СРОК ДЕЙСТВИЯ ДОГОВОРА</w:t>
      </w:r>
    </w:p>
    <w:p w:rsidR="00FE1C74" w:rsidRDefault="00FE1C74" w:rsidP="00B42A27">
      <w:pPr>
        <w:widowControl w:val="0"/>
        <w:shd w:val="clear" w:color="auto" w:fill="FFFFFF"/>
        <w:tabs>
          <w:tab w:val="left" w:pos="284"/>
          <w:tab w:val="left" w:pos="567"/>
          <w:tab w:val="left" w:pos="1418"/>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pacing w:val="-10"/>
          <w:sz w:val="24"/>
          <w:szCs w:val="24"/>
          <w:lang w:eastAsia="ru-RU"/>
        </w:rPr>
        <w:t>1</w:t>
      </w:r>
      <w:r w:rsidR="00463E70">
        <w:rPr>
          <w:rFonts w:ascii="Times New Roman" w:eastAsia="Times New Roman" w:hAnsi="Times New Roman" w:cs="Times New Roman"/>
          <w:spacing w:val="-10"/>
          <w:sz w:val="24"/>
          <w:szCs w:val="24"/>
          <w:lang w:eastAsia="ru-RU"/>
        </w:rPr>
        <w:t>2</w:t>
      </w:r>
      <w:r w:rsidRPr="00F1550A">
        <w:rPr>
          <w:rFonts w:ascii="Times New Roman" w:eastAsia="Times New Roman" w:hAnsi="Times New Roman" w:cs="Times New Roman"/>
          <w:spacing w:val="-10"/>
          <w:sz w:val="24"/>
          <w:szCs w:val="24"/>
          <w:lang w:eastAsia="ru-RU"/>
        </w:rPr>
        <w:t xml:space="preserve">.1. </w:t>
      </w:r>
      <w:r w:rsidRPr="00F1550A">
        <w:rPr>
          <w:rFonts w:ascii="Times New Roman" w:eastAsia="Times New Roman" w:hAnsi="Times New Roman" w:cs="Times New Roman"/>
          <w:sz w:val="24"/>
          <w:szCs w:val="24"/>
          <w:lang w:eastAsia="ru-RU"/>
        </w:rPr>
        <w:t xml:space="preserve">Договор вступает в силу </w:t>
      </w:r>
      <w:proofErr w:type="gramStart"/>
      <w:r w:rsidRPr="00F1550A">
        <w:rPr>
          <w:rFonts w:ascii="Times New Roman" w:eastAsia="Times New Roman" w:hAnsi="Times New Roman" w:cs="Times New Roman"/>
          <w:sz w:val="24"/>
          <w:szCs w:val="24"/>
          <w:lang w:eastAsia="ru-RU"/>
        </w:rPr>
        <w:t>с даты</w:t>
      </w:r>
      <w:proofErr w:type="gramEnd"/>
      <w:r w:rsidRPr="00F1550A">
        <w:rPr>
          <w:rFonts w:ascii="Times New Roman" w:eastAsia="Times New Roman" w:hAnsi="Times New Roman" w:cs="Times New Roman"/>
          <w:sz w:val="24"/>
          <w:szCs w:val="24"/>
          <w:lang w:eastAsia="ru-RU"/>
        </w:rPr>
        <w:t xml:space="preserve"> его подписания обеими Сторонами и действует до </w:t>
      </w:r>
      <w:r w:rsidRPr="00F1550A">
        <w:rPr>
          <w:rFonts w:ascii="Times New Roman" w:eastAsia="Times New Roman" w:hAnsi="Times New Roman" w:cs="Times New Roman"/>
          <w:spacing w:val="-3"/>
          <w:sz w:val="24"/>
          <w:szCs w:val="24"/>
          <w:lang w:eastAsia="ru-RU"/>
        </w:rPr>
        <w:t>«</w:t>
      </w:r>
      <w:r w:rsidR="00A12F5E">
        <w:rPr>
          <w:rFonts w:ascii="Times New Roman" w:eastAsia="Times New Roman" w:hAnsi="Times New Roman" w:cs="Times New Roman"/>
          <w:spacing w:val="-3"/>
          <w:sz w:val="24"/>
          <w:szCs w:val="24"/>
          <w:lang w:eastAsia="ru-RU"/>
        </w:rPr>
        <w:t>31</w:t>
      </w:r>
      <w:r w:rsidRPr="00F1550A">
        <w:rPr>
          <w:rFonts w:ascii="Times New Roman" w:eastAsia="Times New Roman" w:hAnsi="Times New Roman" w:cs="Times New Roman"/>
          <w:spacing w:val="-3"/>
          <w:sz w:val="24"/>
          <w:szCs w:val="24"/>
          <w:lang w:eastAsia="ru-RU"/>
        </w:rPr>
        <w:t xml:space="preserve">» </w:t>
      </w:r>
      <w:r w:rsidR="00A12F5E">
        <w:rPr>
          <w:rFonts w:ascii="Times New Roman" w:eastAsia="Times New Roman" w:hAnsi="Times New Roman" w:cs="Times New Roman"/>
          <w:sz w:val="24"/>
          <w:szCs w:val="24"/>
          <w:lang w:eastAsia="ru-RU"/>
        </w:rPr>
        <w:t>декабря</w:t>
      </w:r>
      <w:r w:rsidRPr="00F1550A">
        <w:rPr>
          <w:rFonts w:ascii="Times New Roman" w:eastAsia="Times New Roman" w:hAnsi="Times New Roman" w:cs="Times New Roman"/>
          <w:sz w:val="24"/>
          <w:szCs w:val="24"/>
          <w:lang w:eastAsia="ru-RU"/>
        </w:rPr>
        <w:t xml:space="preserve"> 20</w:t>
      </w:r>
      <w:r w:rsidR="00882CC2">
        <w:rPr>
          <w:rFonts w:ascii="Times New Roman" w:eastAsia="Times New Roman" w:hAnsi="Times New Roman" w:cs="Times New Roman"/>
          <w:sz w:val="24"/>
          <w:szCs w:val="24"/>
          <w:lang w:eastAsia="ru-RU"/>
        </w:rPr>
        <w:t>20</w:t>
      </w:r>
      <w:r w:rsidRPr="00F1550A">
        <w:rPr>
          <w:rFonts w:ascii="Times New Roman" w:eastAsia="Times New Roman" w:hAnsi="Times New Roman" w:cs="Times New Roman"/>
          <w:sz w:val="24"/>
          <w:szCs w:val="24"/>
          <w:lang w:eastAsia="ru-RU"/>
        </w:rPr>
        <w:t xml:space="preserve"> года. Обязательства, возникшие из Договора и Спецификаций до даты его прекращения, подлежат исполнению в полном объеме.</w:t>
      </w:r>
      <w:r w:rsidR="00463E70">
        <w:rPr>
          <w:rFonts w:ascii="Times New Roman" w:eastAsia="Times New Roman" w:hAnsi="Times New Roman" w:cs="Times New Roman"/>
          <w:sz w:val="24"/>
          <w:szCs w:val="24"/>
          <w:lang w:eastAsia="ru-RU"/>
        </w:rPr>
        <w:t xml:space="preserve">  Истечение срока действия Договора не освобождает Стороны от выполнения принятых обязательств.</w:t>
      </w:r>
    </w:p>
    <w:p w:rsidR="00AA249E" w:rsidRPr="00AA249E" w:rsidRDefault="009109D5" w:rsidP="00AA249E">
      <w:pPr>
        <w:pStyle w:val="aff5"/>
        <w:ind w:firstLine="709"/>
        <w:jc w:val="both"/>
        <w:rPr>
          <w:rFonts w:ascii="Times New Roman" w:hAnsi="Times New Roman" w:cs="Times New Roman"/>
          <w:sz w:val="24"/>
          <w:szCs w:val="24"/>
        </w:rPr>
      </w:pPr>
      <w:r w:rsidRPr="00AA249E">
        <w:rPr>
          <w:rFonts w:ascii="Times New Roman" w:eastAsia="Times New Roman" w:hAnsi="Times New Roman" w:cs="Times New Roman"/>
          <w:sz w:val="24"/>
          <w:szCs w:val="24"/>
          <w:lang w:eastAsia="ru-RU"/>
        </w:rPr>
        <w:t>1</w:t>
      </w:r>
      <w:r w:rsidR="00463E70" w:rsidRPr="00AA249E">
        <w:rPr>
          <w:rFonts w:ascii="Times New Roman" w:eastAsia="Times New Roman" w:hAnsi="Times New Roman" w:cs="Times New Roman"/>
          <w:sz w:val="24"/>
          <w:szCs w:val="24"/>
          <w:lang w:eastAsia="ru-RU"/>
        </w:rPr>
        <w:t>2</w:t>
      </w:r>
      <w:r w:rsidRPr="00AA249E">
        <w:rPr>
          <w:rFonts w:ascii="Times New Roman" w:eastAsia="Times New Roman" w:hAnsi="Times New Roman" w:cs="Times New Roman"/>
          <w:sz w:val="24"/>
          <w:szCs w:val="24"/>
          <w:lang w:eastAsia="ru-RU"/>
        </w:rPr>
        <w:t xml:space="preserve">.2. </w:t>
      </w:r>
      <w:r w:rsidR="00AA249E" w:rsidRPr="00AA249E">
        <w:rPr>
          <w:rFonts w:ascii="Times New Roman" w:hAnsi="Times New Roman" w:cs="Times New Roman"/>
          <w:sz w:val="24"/>
          <w:szCs w:val="24"/>
          <w:shd w:val="clear" w:color="auto" w:fill="FFFFFF"/>
        </w:rPr>
        <w:t>Если ни одна из Сторон не заявит о своем желании расторгнуть Договор за 30 дней до окончания срока его действия, Договор считается пролонгированным на каждый последующий календарный год на тех же условиях</w:t>
      </w:r>
      <w:r w:rsidR="00AA249E" w:rsidRPr="00AA249E">
        <w:rPr>
          <w:rFonts w:ascii="Times New Roman" w:hAnsi="Times New Roman" w:cs="Times New Roman"/>
          <w:sz w:val="24"/>
          <w:szCs w:val="24"/>
        </w:rPr>
        <w:t>.</w:t>
      </w:r>
    </w:p>
    <w:p w:rsidR="00FE1C74" w:rsidRPr="00F1550A" w:rsidRDefault="00FE1C74" w:rsidP="00AA249E">
      <w:pPr>
        <w:widowControl w:val="0"/>
        <w:shd w:val="clear" w:color="auto" w:fill="FFFFFF"/>
        <w:tabs>
          <w:tab w:val="left" w:pos="284"/>
          <w:tab w:val="left" w:pos="567"/>
          <w:tab w:val="left" w:pos="1418"/>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E1C74" w:rsidRPr="00F1550A" w:rsidRDefault="00FE1C74" w:rsidP="00FE1C74">
      <w:pPr>
        <w:keepNext/>
        <w:widowControl w:val="0"/>
        <w:tabs>
          <w:tab w:val="left" w:pos="284"/>
          <w:tab w:val="left" w:pos="567"/>
          <w:tab w:val="left" w:pos="1418"/>
          <w:tab w:val="left" w:pos="9907"/>
        </w:tabs>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ru-RU"/>
        </w:rPr>
      </w:pPr>
      <w:r w:rsidRPr="00F1550A">
        <w:rPr>
          <w:rFonts w:ascii="Times New Roman" w:eastAsia="Times New Roman" w:hAnsi="Times New Roman" w:cs="Times New Roman"/>
          <w:b/>
          <w:bCs/>
          <w:iCs/>
          <w:sz w:val="24"/>
          <w:szCs w:val="24"/>
          <w:lang w:eastAsia="ru-RU"/>
        </w:rPr>
        <w:t>1</w:t>
      </w:r>
      <w:r w:rsidR="00463E70">
        <w:rPr>
          <w:rFonts w:ascii="Times New Roman" w:eastAsia="Times New Roman" w:hAnsi="Times New Roman" w:cs="Times New Roman"/>
          <w:b/>
          <w:bCs/>
          <w:iCs/>
          <w:sz w:val="24"/>
          <w:szCs w:val="24"/>
          <w:lang w:eastAsia="ru-RU"/>
        </w:rPr>
        <w:t>3</w:t>
      </w:r>
      <w:r w:rsidRPr="00F1550A">
        <w:rPr>
          <w:rFonts w:ascii="Times New Roman" w:eastAsia="Times New Roman" w:hAnsi="Times New Roman" w:cs="Times New Roman"/>
          <w:b/>
          <w:bCs/>
          <w:iCs/>
          <w:sz w:val="24"/>
          <w:szCs w:val="24"/>
          <w:lang w:eastAsia="ru-RU"/>
        </w:rPr>
        <w:t>. ИЗМЕНЕНИЕ И РАСТОРЖЕНИЕ ДОГОВОРА</w:t>
      </w:r>
    </w:p>
    <w:p w:rsidR="00FE1C74" w:rsidRPr="00F1550A" w:rsidRDefault="00FE1C74" w:rsidP="00FE1C74">
      <w:pPr>
        <w:widowControl w:val="0"/>
        <w:tabs>
          <w:tab w:val="left" w:pos="284"/>
          <w:tab w:val="left" w:pos="567"/>
          <w:tab w:val="left" w:pos="1418"/>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1</w:t>
      </w:r>
      <w:r w:rsidR="00463E70">
        <w:rPr>
          <w:rFonts w:ascii="Times New Roman" w:eastAsia="Times New Roman" w:hAnsi="Times New Roman" w:cs="Times New Roman"/>
          <w:sz w:val="24"/>
          <w:szCs w:val="24"/>
          <w:lang w:eastAsia="ru-RU"/>
        </w:rPr>
        <w:t>3</w:t>
      </w:r>
      <w:r w:rsidRPr="00F1550A">
        <w:rPr>
          <w:rFonts w:ascii="Times New Roman" w:eastAsia="Times New Roman" w:hAnsi="Times New Roman" w:cs="Times New Roman"/>
          <w:sz w:val="24"/>
          <w:szCs w:val="24"/>
          <w:lang w:eastAsia="ru-RU"/>
        </w:rPr>
        <w:t>.1. Договор может быть изменен или расторгнут по письменному соглашению Сторон или по иным основаниям, предусмотренным законом или настоящим Договором.</w:t>
      </w:r>
    </w:p>
    <w:p w:rsidR="00124C75" w:rsidRDefault="00124C75" w:rsidP="00FE1C74">
      <w:pPr>
        <w:keepNext/>
        <w:widowControl w:val="0"/>
        <w:tabs>
          <w:tab w:val="left" w:pos="284"/>
          <w:tab w:val="left" w:pos="567"/>
          <w:tab w:val="left" w:pos="1418"/>
          <w:tab w:val="left" w:pos="9907"/>
        </w:tabs>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ru-RU"/>
        </w:rPr>
      </w:pPr>
    </w:p>
    <w:p w:rsidR="00FE1C74" w:rsidRPr="00F1550A" w:rsidRDefault="00FE1C74" w:rsidP="00FE1C74">
      <w:pPr>
        <w:keepNext/>
        <w:widowControl w:val="0"/>
        <w:tabs>
          <w:tab w:val="left" w:pos="284"/>
          <w:tab w:val="left" w:pos="567"/>
          <w:tab w:val="left" w:pos="1418"/>
          <w:tab w:val="left" w:pos="9907"/>
        </w:tabs>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ru-RU"/>
        </w:rPr>
      </w:pPr>
      <w:r w:rsidRPr="00F1550A">
        <w:rPr>
          <w:rFonts w:ascii="Times New Roman" w:eastAsia="Times New Roman" w:hAnsi="Times New Roman" w:cs="Times New Roman"/>
          <w:b/>
          <w:bCs/>
          <w:iCs/>
          <w:sz w:val="24"/>
          <w:szCs w:val="24"/>
          <w:lang w:eastAsia="ru-RU"/>
        </w:rPr>
        <w:t>1</w:t>
      </w:r>
      <w:r w:rsidR="00463E70">
        <w:rPr>
          <w:rFonts w:ascii="Times New Roman" w:eastAsia="Times New Roman" w:hAnsi="Times New Roman" w:cs="Times New Roman"/>
          <w:b/>
          <w:bCs/>
          <w:iCs/>
          <w:sz w:val="24"/>
          <w:szCs w:val="24"/>
          <w:lang w:eastAsia="ru-RU"/>
        </w:rPr>
        <w:t>4</w:t>
      </w:r>
      <w:r w:rsidRPr="00F1550A">
        <w:rPr>
          <w:rFonts w:ascii="Times New Roman" w:eastAsia="Times New Roman" w:hAnsi="Times New Roman" w:cs="Times New Roman"/>
          <w:b/>
          <w:bCs/>
          <w:iCs/>
          <w:sz w:val="24"/>
          <w:szCs w:val="24"/>
          <w:lang w:eastAsia="ru-RU"/>
        </w:rPr>
        <w:t>. ПРОЧИЕ УСЛОВИЯ</w:t>
      </w:r>
    </w:p>
    <w:p w:rsidR="00463E70" w:rsidRDefault="00FE1C74" w:rsidP="00FE1C74">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1</w:t>
      </w:r>
      <w:r w:rsidR="00463E70">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 xml:space="preserve">.1. Настоящий Договор составлен в двух экземплярах, по одному для каждой Стороны, имеющих одинаковую юридическую силу. </w:t>
      </w:r>
    </w:p>
    <w:p w:rsidR="00FE1C74" w:rsidRPr="00F1550A" w:rsidRDefault="00FE1C74" w:rsidP="00FE1C74">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1</w:t>
      </w:r>
      <w:r w:rsidR="00463E70">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w:t>
      </w:r>
      <w:r w:rsidR="00463E70">
        <w:rPr>
          <w:rFonts w:ascii="Times New Roman" w:eastAsia="Times New Roman" w:hAnsi="Times New Roman" w:cs="Times New Roman"/>
          <w:sz w:val="24"/>
          <w:szCs w:val="24"/>
          <w:lang w:eastAsia="ru-RU"/>
        </w:rPr>
        <w:t>2</w:t>
      </w:r>
      <w:r w:rsidRPr="00F1550A">
        <w:rPr>
          <w:rFonts w:ascii="Times New Roman" w:eastAsia="Times New Roman" w:hAnsi="Times New Roman" w:cs="Times New Roman"/>
          <w:sz w:val="24"/>
          <w:szCs w:val="24"/>
          <w:lang w:eastAsia="ru-RU"/>
        </w:rPr>
        <w:t>. Стороны не вправе передавать свои права и обязательства по настоящему Договору третьим лицам без письменного согласия другой Стороны.</w:t>
      </w:r>
    </w:p>
    <w:p w:rsidR="00FE1C74" w:rsidRPr="00F1550A" w:rsidRDefault="00FE1C74" w:rsidP="00FE1C74">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1</w:t>
      </w:r>
      <w:r w:rsidR="00463E70">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w:t>
      </w:r>
      <w:r w:rsidR="00463E70">
        <w:rPr>
          <w:rFonts w:ascii="Times New Roman" w:eastAsia="Times New Roman" w:hAnsi="Times New Roman" w:cs="Times New Roman"/>
          <w:sz w:val="24"/>
          <w:szCs w:val="24"/>
          <w:lang w:eastAsia="ru-RU"/>
        </w:rPr>
        <w:t>3</w:t>
      </w:r>
      <w:r w:rsidRPr="00F1550A">
        <w:rPr>
          <w:rFonts w:ascii="Times New Roman" w:eastAsia="Times New Roman" w:hAnsi="Times New Roman" w:cs="Times New Roman"/>
          <w:sz w:val="24"/>
          <w:szCs w:val="24"/>
          <w:lang w:eastAsia="ru-RU"/>
        </w:rPr>
        <w:t>. Если какое-либо из положений настоящего Договора становится недействительным, это не затрагивает действительность остальных его положений.</w:t>
      </w:r>
    </w:p>
    <w:p w:rsidR="00FE1C74" w:rsidRPr="00F1550A" w:rsidRDefault="00FE1C74" w:rsidP="00FE1C74">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1</w:t>
      </w:r>
      <w:r w:rsidR="00463E70">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w:t>
      </w:r>
      <w:r w:rsidR="00463E70">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 В случаях, не предусмотренных настоящим Договором, Стороны руководствуются действующим законодательством РФ.</w:t>
      </w:r>
    </w:p>
    <w:p w:rsidR="00FE1C74" w:rsidRPr="00F1550A" w:rsidRDefault="00FE1C74" w:rsidP="00FE1C74">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lastRenderedPageBreak/>
        <w:t>1</w:t>
      </w:r>
      <w:r w:rsidR="00463E70">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w:t>
      </w:r>
      <w:r w:rsidR="00463E70">
        <w:rPr>
          <w:rFonts w:ascii="Times New Roman" w:eastAsia="Times New Roman" w:hAnsi="Times New Roman" w:cs="Times New Roman"/>
          <w:sz w:val="24"/>
          <w:szCs w:val="24"/>
          <w:lang w:eastAsia="ru-RU"/>
        </w:rPr>
        <w:t>5</w:t>
      </w:r>
      <w:r w:rsidRPr="00F1550A">
        <w:rPr>
          <w:rFonts w:ascii="Times New Roman" w:eastAsia="Times New Roman" w:hAnsi="Times New Roman" w:cs="Times New Roman"/>
          <w:sz w:val="24"/>
          <w:szCs w:val="24"/>
          <w:lang w:eastAsia="ru-RU"/>
        </w:rPr>
        <w:t>. Стороны договорились считать документы, подписанные Сторонами и переданные по факсимильной связи</w:t>
      </w:r>
      <w:r w:rsidR="00A278C9" w:rsidRPr="00F1550A">
        <w:rPr>
          <w:rFonts w:ascii="Times New Roman" w:eastAsia="Times New Roman" w:hAnsi="Times New Roman" w:cs="Times New Roman"/>
          <w:sz w:val="24"/>
          <w:szCs w:val="24"/>
          <w:lang w:eastAsia="ru-RU"/>
        </w:rPr>
        <w:t xml:space="preserve"> или электронной почте</w:t>
      </w:r>
      <w:r w:rsidRPr="00F1550A">
        <w:rPr>
          <w:rFonts w:ascii="Times New Roman" w:eastAsia="Times New Roman" w:hAnsi="Times New Roman" w:cs="Times New Roman"/>
          <w:sz w:val="24"/>
          <w:szCs w:val="24"/>
          <w:lang w:eastAsia="ru-RU"/>
        </w:rPr>
        <w:t>, имеющими юридическую силу с последующей передачей оригиналов документов в течение 10 (Десяти) календарных дней с момента отправки документов по факсимильной связи</w:t>
      </w:r>
      <w:r w:rsidR="00DF6207" w:rsidRPr="00F1550A">
        <w:rPr>
          <w:rFonts w:ascii="Times New Roman" w:eastAsia="Times New Roman" w:hAnsi="Times New Roman" w:cs="Times New Roman"/>
          <w:sz w:val="24"/>
          <w:szCs w:val="24"/>
          <w:lang w:eastAsia="ru-RU"/>
        </w:rPr>
        <w:t xml:space="preserve"> или электронной почте</w:t>
      </w:r>
      <w:r w:rsidRPr="00F1550A">
        <w:rPr>
          <w:rFonts w:ascii="Times New Roman" w:eastAsia="Times New Roman" w:hAnsi="Times New Roman" w:cs="Times New Roman"/>
          <w:sz w:val="24"/>
          <w:szCs w:val="24"/>
          <w:lang w:eastAsia="ru-RU"/>
        </w:rPr>
        <w:t>.</w:t>
      </w:r>
    </w:p>
    <w:p w:rsidR="00E54BEC" w:rsidRPr="00F1550A" w:rsidRDefault="00E54BEC" w:rsidP="00E54BEC">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1</w:t>
      </w:r>
      <w:r w:rsidR="00463E70">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w:t>
      </w:r>
      <w:r w:rsidR="00463E70">
        <w:rPr>
          <w:rFonts w:ascii="Times New Roman" w:eastAsia="Times New Roman" w:hAnsi="Times New Roman" w:cs="Times New Roman"/>
          <w:sz w:val="24"/>
          <w:szCs w:val="24"/>
          <w:lang w:eastAsia="ru-RU"/>
        </w:rPr>
        <w:t>6</w:t>
      </w:r>
      <w:r w:rsidRPr="00F1550A">
        <w:rPr>
          <w:rFonts w:ascii="Times New Roman" w:eastAsia="Times New Roman" w:hAnsi="Times New Roman" w:cs="Times New Roman"/>
          <w:sz w:val="24"/>
          <w:szCs w:val="24"/>
          <w:lang w:eastAsia="ru-RU"/>
        </w:rPr>
        <w:t>. Условия настоящего договора конфиденциальны. Стороны обязаны соблюдать конфиденциальность в отношении информации, полученной от другой Стороны настоящего договора. Сторона, допустившая утрату или разглашение конфиденциальной информации, ставшей известной ей при исполнении настоящего договора, несет ответственность за убытки, понесенные другой Стороной в связи с раскрытием этой информации.</w:t>
      </w:r>
    </w:p>
    <w:p w:rsidR="00E54BEC" w:rsidRPr="00F1550A" w:rsidRDefault="00E54BEC" w:rsidP="00E54BEC">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1</w:t>
      </w:r>
      <w:r w:rsidR="00463E70">
        <w:rPr>
          <w:rFonts w:ascii="Times New Roman" w:eastAsia="Times New Roman" w:hAnsi="Times New Roman" w:cs="Times New Roman"/>
          <w:sz w:val="24"/>
          <w:szCs w:val="24"/>
          <w:lang w:eastAsia="ru-RU"/>
        </w:rPr>
        <w:t>4</w:t>
      </w:r>
      <w:r w:rsidRPr="00F1550A">
        <w:rPr>
          <w:rFonts w:ascii="Times New Roman" w:eastAsia="Times New Roman" w:hAnsi="Times New Roman" w:cs="Times New Roman"/>
          <w:sz w:val="24"/>
          <w:szCs w:val="24"/>
          <w:lang w:eastAsia="ru-RU"/>
        </w:rPr>
        <w:t>.</w:t>
      </w:r>
      <w:r w:rsidR="00463E70">
        <w:rPr>
          <w:rFonts w:ascii="Times New Roman" w:eastAsia="Times New Roman" w:hAnsi="Times New Roman" w:cs="Times New Roman"/>
          <w:sz w:val="24"/>
          <w:szCs w:val="24"/>
          <w:lang w:eastAsia="ru-RU"/>
        </w:rPr>
        <w:t>7</w:t>
      </w:r>
      <w:r w:rsidRPr="00F1550A">
        <w:rPr>
          <w:rFonts w:ascii="Times New Roman" w:eastAsia="Times New Roman" w:hAnsi="Times New Roman" w:cs="Times New Roman"/>
          <w:sz w:val="24"/>
          <w:szCs w:val="24"/>
          <w:lang w:eastAsia="ru-RU"/>
        </w:rPr>
        <w:t xml:space="preserve">. При необходимости присутствия на территории </w:t>
      </w:r>
      <w:r w:rsidR="00DF6207" w:rsidRPr="00F1550A">
        <w:rPr>
          <w:rFonts w:ascii="Times New Roman" w:eastAsia="Times New Roman" w:hAnsi="Times New Roman" w:cs="Times New Roman"/>
          <w:sz w:val="24"/>
          <w:szCs w:val="24"/>
          <w:lang w:eastAsia="ru-RU"/>
        </w:rPr>
        <w:t>Покупателя</w:t>
      </w:r>
      <w:r w:rsidRPr="00F1550A">
        <w:rPr>
          <w:rFonts w:ascii="Times New Roman" w:eastAsia="Times New Roman" w:hAnsi="Times New Roman" w:cs="Times New Roman"/>
          <w:sz w:val="24"/>
          <w:szCs w:val="24"/>
          <w:lang w:eastAsia="ru-RU"/>
        </w:rPr>
        <w:t xml:space="preserve"> работников контрагента, его поставщиков, посетителей и иных третьих лиц, имеющих отношение к </w:t>
      </w:r>
      <w:r w:rsidR="00BC778D" w:rsidRPr="00F1550A">
        <w:rPr>
          <w:rFonts w:ascii="Times New Roman" w:eastAsia="Times New Roman" w:hAnsi="Times New Roman" w:cs="Times New Roman"/>
          <w:sz w:val="24"/>
          <w:szCs w:val="24"/>
          <w:lang w:eastAsia="ru-RU"/>
        </w:rPr>
        <w:t>Поставщику</w:t>
      </w:r>
      <w:r w:rsidRPr="00F1550A">
        <w:rPr>
          <w:rFonts w:ascii="Times New Roman" w:eastAsia="Times New Roman" w:hAnsi="Times New Roman" w:cs="Times New Roman"/>
          <w:sz w:val="24"/>
          <w:szCs w:val="24"/>
          <w:lang w:eastAsia="ru-RU"/>
        </w:rPr>
        <w:t xml:space="preserve"> по настоящему договору, </w:t>
      </w:r>
      <w:r w:rsidR="00BC778D" w:rsidRPr="00F1550A">
        <w:rPr>
          <w:rFonts w:ascii="Times New Roman" w:eastAsia="Times New Roman" w:hAnsi="Times New Roman" w:cs="Times New Roman"/>
          <w:sz w:val="24"/>
          <w:szCs w:val="24"/>
          <w:lang w:eastAsia="ru-RU"/>
        </w:rPr>
        <w:t xml:space="preserve">Поставщик обязан </w:t>
      </w:r>
      <w:r w:rsidRPr="00F1550A">
        <w:rPr>
          <w:rFonts w:ascii="Times New Roman" w:eastAsia="Times New Roman" w:hAnsi="Times New Roman" w:cs="Times New Roman"/>
          <w:sz w:val="24"/>
          <w:szCs w:val="24"/>
          <w:lang w:eastAsia="ru-RU"/>
        </w:rPr>
        <w:t>соблюдать следующие правила:</w:t>
      </w:r>
    </w:p>
    <w:p w:rsidR="00E54BEC" w:rsidRPr="00F1550A" w:rsidRDefault="00E54BEC" w:rsidP="00E54BEC">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 получить согласие указанных в настоящем пункте лиц на передачу их персональных данных </w:t>
      </w:r>
      <w:r w:rsidR="00DF6207" w:rsidRPr="00F1550A">
        <w:rPr>
          <w:rFonts w:ascii="Times New Roman" w:eastAsia="Times New Roman" w:hAnsi="Times New Roman" w:cs="Times New Roman"/>
          <w:sz w:val="24"/>
          <w:szCs w:val="24"/>
          <w:lang w:eastAsia="ru-RU"/>
        </w:rPr>
        <w:t>Покупателю</w:t>
      </w:r>
      <w:r w:rsidRPr="00F1550A">
        <w:rPr>
          <w:rFonts w:ascii="Times New Roman" w:eastAsia="Times New Roman" w:hAnsi="Times New Roman" w:cs="Times New Roman"/>
          <w:sz w:val="24"/>
          <w:szCs w:val="24"/>
          <w:lang w:eastAsia="ru-RU"/>
        </w:rPr>
        <w:t xml:space="preserve"> с целью оформления пропусков для их прохода/проезда на территорию</w:t>
      </w:r>
      <w:r w:rsidR="00184393" w:rsidRPr="00F1550A">
        <w:rPr>
          <w:rFonts w:ascii="Times New Roman" w:eastAsia="Times New Roman" w:hAnsi="Times New Roman" w:cs="Times New Roman"/>
          <w:sz w:val="24"/>
          <w:szCs w:val="24"/>
          <w:lang w:eastAsia="ru-RU"/>
        </w:rPr>
        <w:t xml:space="preserve"> Покупателя</w:t>
      </w:r>
      <w:r w:rsidRPr="00F1550A">
        <w:rPr>
          <w:rFonts w:ascii="Times New Roman" w:eastAsia="Times New Roman" w:hAnsi="Times New Roman" w:cs="Times New Roman"/>
          <w:sz w:val="24"/>
          <w:szCs w:val="24"/>
          <w:lang w:eastAsia="ru-RU"/>
        </w:rPr>
        <w:t>;</w:t>
      </w:r>
    </w:p>
    <w:p w:rsidR="00E54BEC" w:rsidRPr="00F1550A" w:rsidRDefault="00E54BEC" w:rsidP="00E54BEC">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 </w:t>
      </w:r>
      <w:r w:rsidR="00184393" w:rsidRPr="00F1550A">
        <w:rPr>
          <w:rFonts w:ascii="Times New Roman" w:eastAsia="Times New Roman" w:hAnsi="Times New Roman" w:cs="Times New Roman"/>
          <w:sz w:val="24"/>
          <w:szCs w:val="24"/>
          <w:lang w:eastAsia="ru-RU"/>
        </w:rPr>
        <w:t xml:space="preserve">Поставщик </w:t>
      </w:r>
      <w:r w:rsidRPr="00F1550A">
        <w:rPr>
          <w:rFonts w:ascii="Times New Roman" w:eastAsia="Times New Roman" w:hAnsi="Times New Roman" w:cs="Times New Roman"/>
          <w:sz w:val="24"/>
          <w:szCs w:val="24"/>
          <w:lang w:eastAsia="ru-RU"/>
        </w:rPr>
        <w:t xml:space="preserve">гарантирует, что передаваемые </w:t>
      </w:r>
      <w:r w:rsidR="00DF6207" w:rsidRPr="00F1550A">
        <w:rPr>
          <w:rFonts w:ascii="Times New Roman" w:eastAsia="Times New Roman" w:hAnsi="Times New Roman" w:cs="Times New Roman"/>
          <w:sz w:val="24"/>
          <w:szCs w:val="24"/>
          <w:lang w:eastAsia="ru-RU"/>
        </w:rPr>
        <w:t>Покупателю</w:t>
      </w:r>
      <w:r w:rsidRPr="00F1550A">
        <w:rPr>
          <w:rFonts w:ascii="Times New Roman" w:eastAsia="Times New Roman" w:hAnsi="Times New Roman" w:cs="Times New Roman"/>
          <w:sz w:val="24"/>
          <w:szCs w:val="24"/>
          <w:lang w:eastAsia="ru-RU"/>
        </w:rPr>
        <w:t xml:space="preserve"> персональные данные лиц, указанных в настоящем договоре, являются достоверными, получены с соблюдением требований действующего законодательства РФ о персональных данных и </w:t>
      </w:r>
      <w:r w:rsidR="00184393" w:rsidRPr="00F1550A">
        <w:rPr>
          <w:rFonts w:ascii="Times New Roman" w:eastAsia="Times New Roman" w:hAnsi="Times New Roman" w:cs="Times New Roman"/>
          <w:sz w:val="24"/>
          <w:szCs w:val="24"/>
          <w:lang w:eastAsia="ru-RU"/>
        </w:rPr>
        <w:t>Поставщик</w:t>
      </w:r>
      <w:r w:rsidRPr="00F1550A">
        <w:rPr>
          <w:rFonts w:ascii="Times New Roman" w:eastAsia="Times New Roman" w:hAnsi="Times New Roman" w:cs="Times New Roman"/>
          <w:sz w:val="24"/>
          <w:szCs w:val="24"/>
          <w:lang w:eastAsia="ru-RU"/>
        </w:rPr>
        <w:t xml:space="preserve"> правомочен на их передачу </w:t>
      </w:r>
      <w:r w:rsidR="00DF6207" w:rsidRPr="00F1550A">
        <w:rPr>
          <w:rFonts w:ascii="Times New Roman" w:eastAsia="Times New Roman" w:hAnsi="Times New Roman" w:cs="Times New Roman"/>
          <w:sz w:val="24"/>
          <w:szCs w:val="24"/>
          <w:lang w:eastAsia="ru-RU"/>
        </w:rPr>
        <w:t>Покупателю</w:t>
      </w:r>
      <w:r w:rsidRPr="00F1550A">
        <w:rPr>
          <w:rFonts w:ascii="Times New Roman" w:eastAsia="Times New Roman" w:hAnsi="Times New Roman" w:cs="Times New Roman"/>
          <w:sz w:val="24"/>
          <w:szCs w:val="24"/>
          <w:lang w:eastAsia="ru-RU"/>
        </w:rPr>
        <w:t>;</w:t>
      </w:r>
    </w:p>
    <w:p w:rsidR="00E54BEC" w:rsidRDefault="00E54BEC" w:rsidP="00E54BEC">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 xml:space="preserve">- </w:t>
      </w:r>
      <w:r w:rsidR="00AE1CCF" w:rsidRPr="00F1550A">
        <w:rPr>
          <w:rFonts w:ascii="Times New Roman" w:eastAsia="Times New Roman" w:hAnsi="Times New Roman" w:cs="Times New Roman"/>
          <w:sz w:val="24"/>
          <w:szCs w:val="24"/>
          <w:lang w:eastAsia="ru-RU"/>
        </w:rPr>
        <w:t>Поставщик</w:t>
      </w:r>
      <w:r w:rsidRPr="00F1550A">
        <w:rPr>
          <w:rFonts w:ascii="Times New Roman" w:eastAsia="Times New Roman" w:hAnsi="Times New Roman" w:cs="Times New Roman"/>
          <w:sz w:val="24"/>
          <w:szCs w:val="24"/>
          <w:lang w:eastAsia="ru-RU"/>
        </w:rPr>
        <w:t xml:space="preserve"> принимает к сведению, что при оформлении пропуска для прохода/проезда на территорию</w:t>
      </w:r>
      <w:r w:rsidR="00AE1CCF" w:rsidRPr="00F1550A">
        <w:rPr>
          <w:rFonts w:ascii="Times New Roman" w:eastAsia="Times New Roman" w:hAnsi="Times New Roman" w:cs="Times New Roman"/>
          <w:sz w:val="24"/>
          <w:szCs w:val="24"/>
          <w:lang w:eastAsia="ru-RU"/>
        </w:rPr>
        <w:t xml:space="preserve"> Покупателя</w:t>
      </w:r>
      <w:r w:rsidRPr="00F1550A">
        <w:rPr>
          <w:rFonts w:ascii="Times New Roman" w:eastAsia="Times New Roman" w:hAnsi="Times New Roman" w:cs="Times New Roman"/>
          <w:sz w:val="24"/>
          <w:szCs w:val="24"/>
          <w:lang w:eastAsia="ru-RU"/>
        </w:rPr>
        <w:t xml:space="preserve"> персональные данные передаются </w:t>
      </w:r>
      <w:r w:rsidR="00DF6207" w:rsidRPr="00F1550A">
        <w:rPr>
          <w:rFonts w:ascii="Times New Roman" w:eastAsia="Times New Roman" w:hAnsi="Times New Roman" w:cs="Times New Roman"/>
          <w:sz w:val="24"/>
          <w:szCs w:val="24"/>
          <w:lang w:eastAsia="ru-RU"/>
        </w:rPr>
        <w:t>Покупателем</w:t>
      </w:r>
      <w:r w:rsidRPr="00F1550A">
        <w:rPr>
          <w:rFonts w:ascii="Times New Roman" w:eastAsia="Times New Roman" w:hAnsi="Times New Roman" w:cs="Times New Roman"/>
          <w:sz w:val="24"/>
          <w:szCs w:val="24"/>
          <w:lang w:eastAsia="ru-RU"/>
        </w:rPr>
        <w:t xml:space="preserve"> третьим лицам (частное охранное предприятие), организующим и осуществляющим контроль доступа на территорию </w:t>
      </w:r>
      <w:r w:rsidR="00AE1CCF" w:rsidRPr="00F1550A">
        <w:rPr>
          <w:rFonts w:ascii="Times New Roman" w:eastAsia="Times New Roman" w:hAnsi="Times New Roman" w:cs="Times New Roman"/>
          <w:sz w:val="24"/>
          <w:szCs w:val="24"/>
          <w:lang w:eastAsia="ru-RU"/>
        </w:rPr>
        <w:t>Покупателя.</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14.8 </w:t>
      </w:r>
      <w:r w:rsidRPr="00CA5172">
        <w:rPr>
          <w:rFonts w:ascii="Times New Roman" w:eastAsia="Times New Roman" w:hAnsi="Times New Roman" w:cs="Times New Roman"/>
          <w:sz w:val="24"/>
          <w:szCs w:val="24"/>
          <w:lang w:eastAsia="ru-RU"/>
        </w:rPr>
        <w:t>В соответствии со ст. 431.2 Гражданского кодекса РФ каждая из Сторон («Заверяющая Сторона») заверяет другую Сторону, что:</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 она является лицом, надлежащим образом созданным (зарегистрированным) и действующим в соответствии с законодательством Российской Федерации;</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  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  обязательства, установленные в настоящем Договоре, являются для Заверяющей Стороны действительными, законными и в случае неисполнения могут быть исполнены в принудительном порядке;</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 xml:space="preserve">-  заключение настоящего Договора не нарушает каких-либо обязательств Заверяющей Стороны перед третьими лицами; </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  Заверяющей Стороной получены все необходимые корпоративные одобрения органов управления, требующиеся для заключения настоящего Договора;</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  принятие и исполнение обязательств по настоящему Договору не влечет за собой нарушения какого-либо из положений учредительных документов, корпоративного договора или внутренних актов Заверяющей Стороны;</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  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  Заверяющая Сторона является платежеспособной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Каждая Сторона обязана немедленно уведомить другую Сторону в случае изменения обстоятельств, в отношении которых Стороной выданы вышеуказанные заверения.</w:t>
      </w:r>
    </w:p>
    <w:p w:rsidR="00085F97" w:rsidRPr="00CA5172" w:rsidRDefault="00085F97" w:rsidP="00085F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172">
        <w:rPr>
          <w:rFonts w:ascii="Times New Roman" w:eastAsia="Times New Roman" w:hAnsi="Times New Roman" w:cs="Times New Roman"/>
          <w:sz w:val="24"/>
          <w:szCs w:val="24"/>
          <w:lang w:eastAsia="ru-RU"/>
        </w:rPr>
        <w:t xml:space="preserve">Каждая Сторона при заключении настоящего Договора полагается на вышеуказанные заверения об обстоятельствах другой Стороны, которые рассматриваются как имеющие </w:t>
      </w:r>
      <w:r w:rsidRPr="00CA5172">
        <w:rPr>
          <w:rFonts w:ascii="Times New Roman" w:eastAsia="Times New Roman" w:hAnsi="Times New Roman" w:cs="Times New Roman"/>
          <w:sz w:val="24"/>
          <w:szCs w:val="24"/>
          <w:lang w:eastAsia="ru-RU"/>
        </w:rPr>
        <w:lastRenderedPageBreak/>
        <w:t>существенное значение для заключения Договора.</w:t>
      </w:r>
    </w:p>
    <w:p w:rsidR="00085F97" w:rsidRPr="00830527" w:rsidRDefault="00085F97" w:rsidP="00830527">
      <w:pPr>
        <w:pStyle w:val="aff4"/>
        <w:widowControl w:val="0"/>
        <w:numPr>
          <w:ilvl w:val="1"/>
          <w:numId w:val="34"/>
        </w:numPr>
        <w:shd w:val="clear" w:color="auto" w:fill="FFFFFF"/>
        <w:tabs>
          <w:tab w:val="left" w:pos="0"/>
        </w:tabs>
        <w:autoSpaceDE w:val="0"/>
        <w:autoSpaceDN w:val="0"/>
        <w:adjustRightInd w:val="0"/>
        <w:contextualSpacing/>
        <w:jc w:val="both"/>
        <w:rPr>
          <w:rFonts w:ascii="Times New Roman" w:hAnsi="Times New Roman" w:cs="Times New Roman"/>
          <w:color w:val="000000"/>
          <w:spacing w:val="5"/>
          <w:sz w:val="24"/>
          <w:szCs w:val="24"/>
        </w:rPr>
      </w:pPr>
      <w:r w:rsidRPr="00830527">
        <w:rPr>
          <w:rFonts w:ascii="Times New Roman" w:hAnsi="Times New Roman" w:cs="Times New Roman"/>
          <w:sz w:val="24"/>
          <w:szCs w:val="24"/>
        </w:rPr>
        <w:t>Неотъемлемой частью настоящего Договора являются следующие приложения:</w:t>
      </w:r>
    </w:p>
    <w:p w:rsidR="00DE19EC" w:rsidRPr="00830527" w:rsidRDefault="00DE19EC" w:rsidP="008305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0527">
        <w:rPr>
          <w:rFonts w:ascii="Times New Roman" w:eastAsia="Times New Roman" w:hAnsi="Times New Roman" w:cs="Times New Roman"/>
          <w:sz w:val="24"/>
          <w:szCs w:val="24"/>
          <w:lang w:eastAsia="ru-RU"/>
        </w:rPr>
        <w:t xml:space="preserve">- Приложение 1 </w:t>
      </w:r>
      <w:r>
        <w:rPr>
          <w:rFonts w:ascii="Times New Roman" w:eastAsia="Times New Roman" w:hAnsi="Times New Roman" w:cs="Times New Roman"/>
          <w:sz w:val="24"/>
          <w:szCs w:val="24"/>
          <w:lang w:eastAsia="ru-RU"/>
        </w:rPr>
        <w:t>-</w:t>
      </w:r>
      <w:r w:rsidRPr="00830527">
        <w:rPr>
          <w:rFonts w:ascii="Times New Roman" w:eastAsia="Times New Roman" w:hAnsi="Times New Roman" w:cs="Times New Roman"/>
          <w:sz w:val="24"/>
          <w:szCs w:val="24"/>
          <w:lang w:eastAsia="ru-RU"/>
        </w:rPr>
        <w:t xml:space="preserve"> Положение о порядке возмещения имущественных потерь в связи с налогообложением Сторон.</w:t>
      </w:r>
    </w:p>
    <w:p w:rsidR="00DE19EC" w:rsidRPr="00830527" w:rsidRDefault="00DE19EC" w:rsidP="00830527">
      <w:pPr>
        <w:pStyle w:val="aff4"/>
        <w:widowControl w:val="0"/>
        <w:shd w:val="clear" w:color="auto" w:fill="FFFFFF"/>
        <w:tabs>
          <w:tab w:val="left" w:pos="0"/>
        </w:tabs>
        <w:autoSpaceDE w:val="0"/>
        <w:autoSpaceDN w:val="0"/>
        <w:adjustRightInd w:val="0"/>
        <w:ind w:left="1085"/>
        <w:contextualSpacing/>
        <w:jc w:val="both"/>
        <w:rPr>
          <w:rFonts w:ascii="Times New Roman" w:hAnsi="Times New Roman" w:cs="Times New Roman"/>
          <w:color w:val="000000"/>
          <w:spacing w:val="5"/>
          <w:sz w:val="24"/>
          <w:szCs w:val="24"/>
        </w:rPr>
      </w:pPr>
    </w:p>
    <w:p w:rsidR="00085F97" w:rsidRPr="00F1550A" w:rsidRDefault="00085F97" w:rsidP="00E54BEC">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42320" w:rsidRPr="00F1550A" w:rsidRDefault="00542320" w:rsidP="00E54BEC">
      <w:pPr>
        <w:widowControl w:val="0"/>
        <w:tabs>
          <w:tab w:val="left" w:pos="-3544"/>
          <w:tab w:val="left" w:pos="-2552"/>
          <w:tab w:val="left" w:pos="9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E1C74" w:rsidRPr="00463E70" w:rsidRDefault="00463E70" w:rsidP="00463E70">
      <w:pPr>
        <w:widowControl w:val="0"/>
        <w:autoSpaceDE w:val="0"/>
        <w:autoSpaceDN w:val="0"/>
        <w:adjustRightInd w:val="0"/>
        <w:ind w:left="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15. </w:t>
      </w:r>
      <w:r w:rsidR="00FE1C74" w:rsidRPr="00463E70">
        <w:rPr>
          <w:rFonts w:ascii="Times New Roman" w:eastAsia="Times New Roman" w:hAnsi="Times New Roman" w:cs="Times New Roman"/>
          <w:b/>
          <w:bCs/>
          <w:sz w:val="24"/>
          <w:szCs w:val="24"/>
          <w:lang w:eastAsia="ru-RU"/>
        </w:rPr>
        <w:t>РЕКВИЗИТЫ И ПОДПИСИ СТОРОН</w:t>
      </w:r>
    </w:p>
    <w:tbl>
      <w:tblPr>
        <w:tblW w:w="9504" w:type="dxa"/>
        <w:tblInd w:w="-72" w:type="dxa"/>
        <w:tblLayout w:type="fixed"/>
        <w:tblCellMar>
          <w:left w:w="70" w:type="dxa"/>
          <w:right w:w="70" w:type="dxa"/>
        </w:tblCellMar>
        <w:tblLook w:val="0000" w:firstRow="0" w:lastRow="0" w:firstColumn="0" w:lastColumn="0" w:noHBand="0" w:noVBand="0"/>
      </w:tblPr>
      <w:tblGrid>
        <w:gridCol w:w="4537"/>
        <w:gridCol w:w="4967"/>
      </w:tblGrid>
      <w:tr w:rsidR="00FE1C74" w:rsidRPr="00CA7BDC" w:rsidTr="00C03EE0">
        <w:trPr>
          <w:cantSplit/>
          <w:trHeight w:val="4137"/>
        </w:trPr>
        <w:tc>
          <w:tcPr>
            <w:tcW w:w="4537" w:type="dxa"/>
          </w:tcPr>
          <w:p w:rsidR="00FE1C74" w:rsidRPr="00F1550A" w:rsidRDefault="00FE1C74" w:rsidP="00FE1C7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Поставщик:</w:t>
            </w:r>
          </w:p>
          <w:p w:rsidR="00CA3C5E" w:rsidRPr="00F1550A" w:rsidRDefault="00CA3C5E" w:rsidP="00AA02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550A">
              <w:rPr>
                <w:rFonts w:ascii="Times New Roman" w:eastAsia="Times New Roman" w:hAnsi="Times New Roman" w:cs="Times New Roman"/>
                <w:sz w:val="24"/>
                <w:szCs w:val="24"/>
                <w:lang w:eastAsia="ru-RU"/>
              </w:rPr>
              <w:t>_________________________________________________________________________________________________________________</w:t>
            </w:r>
            <w:r w:rsidR="00FE1C74" w:rsidRPr="00F1550A">
              <w:rPr>
                <w:rFonts w:ascii="Times New Roman" w:eastAsia="Times New Roman" w:hAnsi="Times New Roman" w:cs="Times New Roman"/>
                <w:sz w:val="24"/>
                <w:szCs w:val="24"/>
                <w:lang w:eastAsia="ru-RU"/>
              </w:rPr>
              <w:t>_______________________________________________________________________________________________________</w:t>
            </w:r>
          </w:p>
          <w:p w:rsidR="00CA3C5E" w:rsidRPr="00F1550A" w:rsidRDefault="00CA3C5E" w:rsidP="00CA3C5E">
            <w:pPr>
              <w:rPr>
                <w:rFonts w:ascii="Times New Roman" w:eastAsia="Times New Roman" w:hAnsi="Times New Roman" w:cs="Times New Roman"/>
                <w:sz w:val="24"/>
                <w:szCs w:val="24"/>
                <w:lang w:eastAsia="ru-RU"/>
              </w:rPr>
            </w:pPr>
          </w:p>
          <w:p w:rsidR="00CA3C5E" w:rsidRPr="00F1550A" w:rsidRDefault="00CA3C5E" w:rsidP="00CA3C5E">
            <w:pPr>
              <w:rPr>
                <w:rFonts w:ascii="Times New Roman" w:eastAsia="Times New Roman" w:hAnsi="Times New Roman" w:cs="Times New Roman"/>
                <w:sz w:val="24"/>
                <w:szCs w:val="24"/>
                <w:lang w:eastAsia="ru-RU"/>
              </w:rPr>
            </w:pPr>
          </w:p>
          <w:p w:rsidR="00CA3C5E" w:rsidRPr="00F1550A" w:rsidRDefault="00CA3C5E" w:rsidP="00CA3C5E">
            <w:pPr>
              <w:tabs>
                <w:tab w:val="left" w:pos="1511"/>
              </w:tabs>
              <w:rPr>
                <w:rFonts w:ascii="Times New Roman" w:eastAsia="Times New Roman" w:hAnsi="Times New Roman" w:cs="Times New Roman"/>
                <w:sz w:val="24"/>
                <w:szCs w:val="24"/>
                <w:lang w:eastAsia="ru-RU"/>
              </w:rPr>
            </w:pPr>
          </w:p>
        </w:tc>
        <w:tc>
          <w:tcPr>
            <w:tcW w:w="4967" w:type="dxa"/>
          </w:tcPr>
          <w:p w:rsidR="00FE1C74" w:rsidRPr="00F1550A" w:rsidRDefault="00FE1C74" w:rsidP="00FE1C74">
            <w:pPr>
              <w:widowControl w:val="0"/>
              <w:autoSpaceDE w:val="0"/>
              <w:autoSpaceDN w:val="0"/>
              <w:adjustRightInd w:val="0"/>
              <w:spacing w:after="0" w:line="240" w:lineRule="auto"/>
              <w:ind w:right="140"/>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Покупатель:</w:t>
            </w:r>
          </w:p>
          <w:p w:rsidR="00FE1C74" w:rsidRPr="00F1550A" w:rsidRDefault="00976295" w:rsidP="004A4D47">
            <w:pPr>
              <w:widowControl w:val="0"/>
              <w:autoSpaceDE w:val="0"/>
              <w:autoSpaceDN w:val="0"/>
              <w:adjustRightInd w:val="0"/>
              <w:spacing w:after="0" w:line="240" w:lineRule="auto"/>
              <w:ind w:right="140"/>
              <w:rPr>
                <w:rFonts w:ascii="Times New Roman" w:eastAsia="Times New Roman" w:hAnsi="Times New Roman" w:cs="Times New Roman"/>
                <w:b/>
                <w:sz w:val="24"/>
                <w:szCs w:val="24"/>
                <w:lang w:eastAsia="ru-RU"/>
              </w:rPr>
            </w:pPr>
            <w:r w:rsidRPr="00F1550A">
              <w:rPr>
                <w:rFonts w:ascii="Times New Roman" w:eastAsia="Times New Roman" w:hAnsi="Times New Roman" w:cs="Times New Roman"/>
                <w:b/>
                <w:sz w:val="24"/>
                <w:szCs w:val="24"/>
                <w:lang w:eastAsia="ru-RU"/>
              </w:rPr>
              <w:t>ООО</w:t>
            </w:r>
            <w:r w:rsidR="00FE1C74" w:rsidRPr="00F1550A">
              <w:rPr>
                <w:rFonts w:ascii="Times New Roman" w:eastAsia="Times New Roman" w:hAnsi="Times New Roman" w:cs="Times New Roman"/>
                <w:b/>
                <w:sz w:val="24"/>
                <w:szCs w:val="24"/>
                <w:lang w:eastAsia="ru-RU"/>
              </w:rPr>
              <w:t xml:space="preserve">     «</w:t>
            </w:r>
            <w:r w:rsidRPr="00F1550A">
              <w:rPr>
                <w:rFonts w:ascii="Times New Roman" w:eastAsia="Times New Roman" w:hAnsi="Times New Roman" w:cs="Times New Roman"/>
                <w:b/>
                <w:sz w:val="24"/>
                <w:szCs w:val="24"/>
                <w:lang w:eastAsia="ru-RU"/>
              </w:rPr>
              <w:t>Полиом</w:t>
            </w:r>
            <w:r w:rsidR="00FE1C74" w:rsidRPr="00F1550A">
              <w:rPr>
                <w:rFonts w:ascii="Times New Roman" w:eastAsia="Times New Roman" w:hAnsi="Times New Roman" w:cs="Times New Roman"/>
                <w:b/>
                <w:sz w:val="24"/>
                <w:szCs w:val="24"/>
                <w:lang w:eastAsia="ru-RU"/>
              </w:rPr>
              <w:t>»</w:t>
            </w:r>
          </w:p>
          <w:p w:rsidR="004A4D47" w:rsidRPr="00F1550A" w:rsidRDefault="004A4D47" w:rsidP="004A4D47">
            <w:pPr>
              <w:pStyle w:val="aff4"/>
              <w:tabs>
                <w:tab w:val="left" w:pos="-142"/>
              </w:tabs>
              <w:ind w:left="0"/>
              <w:jc w:val="both"/>
              <w:rPr>
                <w:rFonts w:ascii="Times New Roman" w:hAnsi="Times New Roman" w:cs="Times New Roman"/>
                <w:sz w:val="24"/>
                <w:szCs w:val="24"/>
              </w:rPr>
            </w:pPr>
            <w:r w:rsidRPr="00F1550A">
              <w:rPr>
                <w:rFonts w:ascii="Times New Roman" w:hAnsi="Times New Roman" w:cs="Times New Roman"/>
                <w:sz w:val="24"/>
                <w:szCs w:val="24"/>
              </w:rPr>
              <w:t xml:space="preserve">Юридический адрес: </w:t>
            </w:r>
          </w:p>
          <w:p w:rsidR="004A4D47" w:rsidRPr="00F1550A" w:rsidRDefault="004A4D47" w:rsidP="004A4D47">
            <w:pPr>
              <w:pStyle w:val="aff4"/>
              <w:tabs>
                <w:tab w:val="left" w:pos="-142"/>
              </w:tabs>
              <w:ind w:left="0"/>
              <w:jc w:val="both"/>
              <w:rPr>
                <w:rFonts w:ascii="Times New Roman" w:hAnsi="Times New Roman" w:cs="Times New Roman"/>
                <w:sz w:val="24"/>
                <w:szCs w:val="24"/>
              </w:rPr>
            </w:pPr>
            <w:r w:rsidRPr="00F1550A">
              <w:rPr>
                <w:rFonts w:ascii="Times New Roman" w:hAnsi="Times New Roman" w:cs="Times New Roman"/>
                <w:sz w:val="24"/>
                <w:szCs w:val="24"/>
              </w:rPr>
              <w:t xml:space="preserve">644035 </w:t>
            </w:r>
            <w:proofErr w:type="spellStart"/>
            <w:r w:rsidRPr="00F1550A">
              <w:rPr>
                <w:rFonts w:ascii="Times New Roman" w:hAnsi="Times New Roman" w:cs="Times New Roman"/>
                <w:sz w:val="24"/>
                <w:szCs w:val="24"/>
              </w:rPr>
              <w:t>г.Омск</w:t>
            </w:r>
            <w:proofErr w:type="spellEnd"/>
            <w:r w:rsidRPr="00F1550A">
              <w:rPr>
                <w:rFonts w:ascii="Times New Roman" w:hAnsi="Times New Roman" w:cs="Times New Roman"/>
                <w:sz w:val="24"/>
                <w:szCs w:val="24"/>
              </w:rPr>
              <w:t>, Красноярский тракт, строение 137.</w:t>
            </w:r>
          </w:p>
          <w:p w:rsidR="004A4D47" w:rsidRPr="00F1550A" w:rsidRDefault="004A4D47" w:rsidP="004A4D47">
            <w:pPr>
              <w:pStyle w:val="aff4"/>
              <w:tabs>
                <w:tab w:val="left" w:pos="0"/>
                <w:tab w:val="left" w:pos="284"/>
              </w:tabs>
              <w:ind w:left="0"/>
              <w:jc w:val="both"/>
              <w:rPr>
                <w:rFonts w:ascii="Times New Roman" w:hAnsi="Times New Roman" w:cs="Times New Roman"/>
                <w:sz w:val="24"/>
                <w:szCs w:val="24"/>
              </w:rPr>
            </w:pPr>
            <w:r w:rsidRPr="00F1550A">
              <w:rPr>
                <w:rFonts w:ascii="Times New Roman" w:hAnsi="Times New Roman" w:cs="Times New Roman"/>
                <w:sz w:val="24"/>
                <w:szCs w:val="24"/>
              </w:rPr>
              <w:t>ИНН</w:t>
            </w:r>
            <w:r w:rsidR="00436653" w:rsidRPr="00F1550A">
              <w:rPr>
                <w:rFonts w:ascii="Times New Roman" w:hAnsi="Times New Roman" w:cs="Times New Roman"/>
                <w:sz w:val="24"/>
                <w:szCs w:val="24"/>
              </w:rPr>
              <w:t xml:space="preserve"> </w:t>
            </w:r>
            <w:r w:rsidRPr="00F1550A">
              <w:rPr>
                <w:rFonts w:ascii="Times New Roman" w:hAnsi="Times New Roman" w:cs="Times New Roman"/>
                <w:sz w:val="24"/>
                <w:szCs w:val="24"/>
              </w:rPr>
              <w:t xml:space="preserve">5501085734  КПП </w:t>
            </w:r>
            <w:r w:rsidR="00575A3C">
              <w:rPr>
                <w:rFonts w:ascii="Times New Roman" w:hAnsi="Times New Roman" w:cs="Times New Roman"/>
                <w:sz w:val="24"/>
                <w:szCs w:val="24"/>
              </w:rPr>
              <w:t>660850001</w:t>
            </w:r>
          </w:p>
          <w:p w:rsidR="004A4D47" w:rsidRPr="00F1550A" w:rsidRDefault="004A4D47" w:rsidP="004A4D47">
            <w:pPr>
              <w:pStyle w:val="aff4"/>
              <w:tabs>
                <w:tab w:val="left" w:pos="0"/>
                <w:tab w:val="left" w:pos="284"/>
              </w:tabs>
              <w:ind w:left="0"/>
              <w:jc w:val="both"/>
              <w:rPr>
                <w:rFonts w:ascii="Times New Roman" w:hAnsi="Times New Roman" w:cs="Times New Roman"/>
                <w:sz w:val="24"/>
                <w:szCs w:val="24"/>
              </w:rPr>
            </w:pPr>
            <w:r w:rsidRPr="00F1550A">
              <w:rPr>
                <w:rFonts w:ascii="Times New Roman" w:hAnsi="Times New Roman" w:cs="Times New Roman"/>
                <w:sz w:val="24"/>
                <w:szCs w:val="24"/>
              </w:rPr>
              <w:t>Банковские реквизиты:</w:t>
            </w:r>
          </w:p>
          <w:p w:rsidR="004A4D47" w:rsidRPr="00F1550A" w:rsidRDefault="004A4D47" w:rsidP="005649B8">
            <w:pPr>
              <w:pStyle w:val="aff4"/>
              <w:tabs>
                <w:tab w:val="left" w:pos="0"/>
                <w:tab w:val="left" w:pos="284"/>
              </w:tabs>
              <w:ind w:left="0"/>
              <w:jc w:val="both"/>
              <w:rPr>
                <w:rFonts w:ascii="Times New Roman" w:hAnsi="Times New Roman" w:cs="Times New Roman"/>
                <w:sz w:val="24"/>
                <w:szCs w:val="24"/>
              </w:rPr>
            </w:pPr>
            <w:r w:rsidRPr="00F1550A">
              <w:rPr>
                <w:rFonts w:ascii="Times New Roman" w:hAnsi="Times New Roman" w:cs="Times New Roman"/>
                <w:sz w:val="24"/>
                <w:szCs w:val="24"/>
              </w:rPr>
              <w:t>Р/с: 40702810145000104926 в Омском отделении № 8634 ПАО Сбербанк г. Омск БИК: 045209673</w:t>
            </w:r>
            <w:r w:rsidR="005649B8">
              <w:rPr>
                <w:rFonts w:ascii="Times New Roman" w:hAnsi="Times New Roman" w:cs="Times New Roman"/>
                <w:sz w:val="24"/>
                <w:szCs w:val="24"/>
              </w:rPr>
              <w:t xml:space="preserve"> </w:t>
            </w:r>
            <w:r w:rsidRPr="00F1550A">
              <w:rPr>
                <w:rFonts w:ascii="Times New Roman" w:hAnsi="Times New Roman" w:cs="Times New Roman"/>
                <w:sz w:val="24"/>
                <w:szCs w:val="24"/>
              </w:rPr>
              <w:t>К/с: 30101810900000000673</w:t>
            </w:r>
          </w:p>
          <w:p w:rsidR="004A4D47" w:rsidRPr="00F1550A" w:rsidRDefault="004A4D47" w:rsidP="00436653">
            <w:pPr>
              <w:pStyle w:val="ac"/>
              <w:spacing w:after="0"/>
              <w:ind w:left="0"/>
              <w:rPr>
                <w:rFonts w:ascii="Times New Roman" w:hAnsi="Times New Roman" w:cs="Times New Roman"/>
                <w:sz w:val="24"/>
                <w:szCs w:val="24"/>
              </w:rPr>
            </w:pPr>
            <w:r w:rsidRPr="00F1550A">
              <w:rPr>
                <w:rFonts w:ascii="Times New Roman" w:hAnsi="Times New Roman" w:cs="Times New Roman"/>
                <w:sz w:val="24"/>
                <w:szCs w:val="24"/>
              </w:rPr>
              <w:t>ОГРН 1055501030650                </w:t>
            </w:r>
          </w:p>
          <w:p w:rsidR="004A4D47" w:rsidRPr="00F1550A" w:rsidRDefault="004A4D47" w:rsidP="004A4D47">
            <w:pPr>
              <w:pStyle w:val="ac"/>
              <w:spacing w:after="0"/>
              <w:ind w:left="0"/>
              <w:rPr>
                <w:rFonts w:ascii="Times New Roman" w:hAnsi="Times New Roman" w:cs="Times New Roman"/>
                <w:sz w:val="24"/>
                <w:szCs w:val="24"/>
              </w:rPr>
            </w:pPr>
            <w:r w:rsidRPr="00F1550A">
              <w:rPr>
                <w:rFonts w:ascii="Times New Roman" w:hAnsi="Times New Roman" w:cs="Times New Roman"/>
                <w:sz w:val="24"/>
                <w:szCs w:val="24"/>
              </w:rPr>
              <w:t>тел.8(3812) 79-02-07</w:t>
            </w:r>
            <w:r w:rsidR="005649B8">
              <w:rPr>
                <w:rFonts w:ascii="Times New Roman" w:hAnsi="Times New Roman" w:cs="Times New Roman"/>
                <w:sz w:val="24"/>
                <w:szCs w:val="24"/>
              </w:rPr>
              <w:t xml:space="preserve">  </w:t>
            </w:r>
            <w:r w:rsidRPr="00F1550A">
              <w:rPr>
                <w:rFonts w:ascii="Times New Roman" w:hAnsi="Times New Roman" w:cs="Times New Roman"/>
                <w:sz w:val="24"/>
                <w:szCs w:val="24"/>
              </w:rPr>
              <w:t>Факс: 8(3812) 66-86-44</w:t>
            </w:r>
          </w:p>
          <w:p w:rsidR="00C03EE0" w:rsidRPr="00882CC2" w:rsidRDefault="004A4D47" w:rsidP="005649B8">
            <w:pPr>
              <w:pStyle w:val="ac"/>
              <w:spacing w:after="0"/>
              <w:ind w:left="0"/>
              <w:rPr>
                <w:rFonts w:ascii="Times New Roman" w:hAnsi="Times New Roman" w:cs="Times New Roman"/>
                <w:sz w:val="24"/>
                <w:szCs w:val="24"/>
                <w:lang w:val="en-US"/>
              </w:rPr>
            </w:pPr>
            <w:proofErr w:type="gramStart"/>
            <w:r w:rsidRPr="00F1550A">
              <w:rPr>
                <w:rFonts w:ascii="Times New Roman" w:hAnsi="Times New Roman" w:cs="Times New Roman"/>
                <w:sz w:val="24"/>
                <w:szCs w:val="24"/>
              </w:rPr>
              <w:t>Е</w:t>
            </w:r>
            <w:proofErr w:type="gramEnd"/>
            <w:r w:rsidRPr="00882CC2">
              <w:rPr>
                <w:rFonts w:ascii="Times New Roman" w:hAnsi="Times New Roman" w:cs="Times New Roman"/>
                <w:sz w:val="24"/>
                <w:szCs w:val="24"/>
                <w:lang w:val="en-US"/>
              </w:rPr>
              <w:t>-</w:t>
            </w:r>
            <w:r w:rsidRPr="00F1550A">
              <w:rPr>
                <w:rFonts w:ascii="Times New Roman" w:hAnsi="Times New Roman" w:cs="Times New Roman"/>
                <w:sz w:val="24"/>
                <w:szCs w:val="24"/>
                <w:lang w:val="en-US"/>
              </w:rPr>
              <w:t>mail</w:t>
            </w:r>
            <w:r w:rsidRPr="00882CC2">
              <w:rPr>
                <w:rFonts w:ascii="Times New Roman" w:hAnsi="Times New Roman" w:cs="Times New Roman"/>
                <w:sz w:val="24"/>
                <w:szCs w:val="24"/>
                <w:lang w:val="en-US"/>
              </w:rPr>
              <w:t xml:space="preserve">: </w:t>
            </w:r>
            <w:hyperlink r:id="rId9" w:history="1">
              <w:r w:rsidR="005649B8" w:rsidRPr="009D49B3">
                <w:rPr>
                  <w:rStyle w:val="af0"/>
                  <w:rFonts w:ascii="Times New Roman" w:hAnsi="Times New Roman" w:cs="Times New Roman"/>
                  <w:color w:val="auto"/>
                  <w:sz w:val="24"/>
                  <w:szCs w:val="24"/>
                  <w:lang w:val="en-US"/>
                </w:rPr>
                <w:t>info</w:t>
              </w:r>
              <w:r w:rsidR="005649B8" w:rsidRPr="00882CC2">
                <w:rPr>
                  <w:rStyle w:val="af0"/>
                  <w:rFonts w:ascii="Times New Roman" w:hAnsi="Times New Roman" w:cs="Times New Roman"/>
                  <w:color w:val="auto"/>
                  <w:sz w:val="24"/>
                  <w:szCs w:val="24"/>
                  <w:lang w:val="en-US"/>
                </w:rPr>
                <w:t>@</w:t>
              </w:r>
              <w:r w:rsidR="005649B8" w:rsidRPr="009D49B3">
                <w:rPr>
                  <w:rStyle w:val="af0"/>
                  <w:rFonts w:ascii="Times New Roman" w:hAnsi="Times New Roman" w:cs="Times New Roman"/>
                  <w:color w:val="auto"/>
                  <w:sz w:val="24"/>
                  <w:szCs w:val="24"/>
                  <w:lang w:val="en-US"/>
                </w:rPr>
                <w:t>poliom</w:t>
              </w:r>
              <w:r w:rsidR="005649B8" w:rsidRPr="00882CC2">
                <w:rPr>
                  <w:rStyle w:val="af0"/>
                  <w:rFonts w:ascii="Times New Roman" w:hAnsi="Times New Roman" w:cs="Times New Roman"/>
                  <w:color w:val="auto"/>
                  <w:sz w:val="24"/>
                  <w:szCs w:val="24"/>
                  <w:lang w:val="en-US"/>
                </w:rPr>
                <w:t>-</w:t>
              </w:r>
              <w:r w:rsidR="005649B8" w:rsidRPr="009D49B3">
                <w:rPr>
                  <w:rStyle w:val="af0"/>
                  <w:rFonts w:ascii="Times New Roman" w:hAnsi="Times New Roman" w:cs="Times New Roman"/>
                  <w:color w:val="auto"/>
                  <w:sz w:val="24"/>
                  <w:szCs w:val="24"/>
                  <w:lang w:val="en-US"/>
                </w:rPr>
                <w:t>omsk</w:t>
              </w:r>
              <w:r w:rsidR="005649B8" w:rsidRPr="00882CC2">
                <w:rPr>
                  <w:rStyle w:val="af0"/>
                  <w:rFonts w:ascii="Times New Roman" w:hAnsi="Times New Roman" w:cs="Times New Roman"/>
                  <w:color w:val="auto"/>
                  <w:sz w:val="24"/>
                  <w:szCs w:val="24"/>
                  <w:lang w:val="en-US"/>
                </w:rPr>
                <w:t>.</w:t>
              </w:r>
              <w:r w:rsidR="005649B8" w:rsidRPr="009D49B3">
                <w:rPr>
                  <w:rStyle w:val="af0"/>
                  <w:rFonts w:ascii="Times New Roman" w:hAnsi="Times New Roman" w:cs="Times New Roman"/>
                  <w:color w:val="auto"/>
                  <w:sz w:val="24"/>
                  <w:szCs w:val="24"/>
                  <w:lang w:val="en-US"/>
                </w:rPr>
                <w:t>ru</w:t>
              </w:r>
            </w:hyperlink>
            <w:r w:rsidR="005649B8" w:rsidRPr="00882CC2">
              <w:rPr>
                <w:rFonts w:ascii="Times New Roman" w:hAnsi="Times New Roman" w:cs="Times New Roman"/>
                <w:sz w:val="24"/>
                <w:szCs w:val="24"/>
                <w:lang w:val="en-US"/>
              </w:rPr>
              <w:t xml:space="preserve"> </w:t>
            </w:r>
          </w:p>
          <w:p w:rsidR="00FE1C74" w:rsidRPr="00A12F5E" w:rsidRDefault="00CC7A78" w:rsidP="00A12F5E">
            <w:pPr>
              <w:pStyle w:val="ac"/>
              <w:spacing w:after="0"/>
              <w:ind w:left="0"/>
              <w:rPr>
                <w:rFonts w:ascii="Times New Roman" w:hAnsi="Times New Roman" w:cs="Times New Roman"/>
                <w:b/>
                <w:sz w:val="24"/>
                <w:szCs w:val="24"/>
                <w:lang w:val="en-US"/>
              </w:rPr>
            </w:pPr>
            <w:proofErr w:type="gramStart"/>
            <w:r w:rsidRPr="00F1550A">
              <w:rPr>
                <w:rFonts w:ascii="Times New Roman" w:hAnsi="Times New Roman" w:cs="Times New Roman"/>
                <w:sz w:val="24"/>
                <w:szCs w:val="24"/>
              </w:rPr>
              <w:t>Е</w:t>
            </w:r>
            <w:proofErr w:type="gramEnd"/>
            <w:r w:rsidRPr="00A12F5E">
              <w:rPr>
                <w:rFonts w:ascii="Times New Roman" w:hAnsi="Times New Roman" w:cs="Times New Roman"/>
                <w:sz w:val="24"/>
                <w:szCs w:val="24"/>
                <w:lang w:val="en-US"/>
              </w:rPr>
              <w:t>-</w:t>
            </w:r>
            <w:r w:rsidRPr="00F1550A">
              <w:rPr>
                <w:rFonts w:ascii="Times New Roman" w:hAnsi="Times New Roman" w:cs="Times New Roman"/>
                <w:sz w:val="24"/>
                <w:szCs w:val="24"/>
                <w:lang w:val="en-US"/>
              </w:rPr>
              <w:t>mail</w:t>
            </w:r>
            <w:r w:rsidRPr="00A12F5E">
              <w:rPr>
                <w:rFonts w:ascii="Times New Roman" w:hAnsi="Times New Roman" w:cs="Times New Roman"/>
                <w:sz w:val="24"/>
                <w:szCs w:val="24"/>
                <w:lang w:val="en-US"/>
              </w:rPr>
              <w:t xml:space="preserve">: </w:t>
            </w:r>
            <w:hyperlink r:id="rId10" w:history="1">
              <w:r w:rsidR="00A12F5E" w:rsidRPr="00677AF0">
                <w:rPr>
                  <w:rStyle w:val="af0"/>
                  <w:rFonts w:ascii="Times New Roman" w:hAnsi="Times New Roman" w:cs="Times New Roman"/>
                  <w:sz w:val="24"/>
                  <w:szCs w:val="24"/>
                  <w:lang w:val="en-US"/>
                </w:rPr>
                <w:t>melnikov</w:t>
              </w:r>
              <w:r w:rsidR="00A85F1B">
                <w:rPr>
                  <w:rStyle w:val="af0"/>
                  <w:rFonts w:ascii="Times New Roman" w:hAnsi="Times New Roman" w:cs="Times New Roman"/>
                  <w:sz w:val="24"/>
                  <w:szCs w:val="24"/>
                  <w:lang w:val="en-US"/>
                </w:rPr>
                <w:t>.as</w:t>
              </w:r>
              <w:r w:rsidR="00A12F5E" w:rsidRPr="00677AF0">
                <w:rPr>
                  <w:rStyle w:val="af0"/>
                  <w:rFonts w:ascii="Times New Roman" w:hAnsi="Times New Roman" w:cs="Times New Roman"/>
                  <w:sz w:val="24"/>
                  <w:szCs w:val="24"/>
                  <w:lang w:val="en-US"/>
                </w:rPr>
                <w:t>@poliom-omsk.ru</w:t>
              </w:r>
            </w:hyperlink>
            <w:r w:rsidR="00A12F5E">
              <w:rPr>
                <w:rFonts w:ascii="Times New Roman" w:hAnsi="Times New Roman" w:cs="Times New Roman"/>
                <w:sz w:val="24"/>
                <w:szCs w:val="24"/>
                <w:lang w:val="en-US"/>
              </w:rPr>
              <w:t xml:space="preserve"> </w:t>
            </w:r>
          </w:p>
        </w:tc>
      </w:tr>
      <w:tr w:rsidR="00FE1C74" w:rsidRPr="00F1550A" w:rsidTr="00C03EE0">
        <w:tblPrEx>
          <w:tblCellMar>
            <w:left w:w="108" w:type="dxa"/>
            <w:right w:w="108" w:type="dxa"/>
          </w:tblCellMar>
        </w:tblPrEx>
        <w:trPr>
          <w:trHeight w:val="694"/>
        </w:trPr>
        <w:tc>
          <w:tcPr>
            <w:tcW w:w="4537" w:type="dxa"/>
          </w:tcPr>
          <w:p w:rsidR="00FE1C74" w:rsidRPr="00F1550A" w:rsidRDefault="00FE1C74" w:rsidP="00FE1C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1550A">
              <w:rPr>
                <w:rFonts w:ascii="Times New Roman" w:eastAsia="Times New Roman" w:hAnsi="Times New Roman" w:cs="Times New Roman"/>
                <w:bCs/>
                <w:sz w:val="24"/>
                <w:szCs w:val="24"/>
                <w:lang w:eastAsia="ru-RU"/>
              </w:rPr>
              <w:t>____________________(</w:t>
            </w:r>
            <w:r w:rsidRPr="00F1550A">
              <w:rPr>
                <w:rFonts w:ascii="Times New Roman" w:eastAsia="Times New Roman" w:hAnsi="Times New Roman" w:cs="Times New Roman"/>
                <w:bCs/>
                <w:i/>
                <w:sz w:val="24"/>
                <w:szCs w:val="24"/>
                <w:lang w:eastAsia="ru-RU"/>
              </w:rPr>
              <w:t>должность</w:t>
            </w:r>
            <w:r w:rsidRPr="00F1550A">
              <w:rPr>
                <w:rFonts w:ascii="Times New Roman" w:eastAsia="Times New Roman" w:hAnsi="Times New Roman" w:cs="Times New Roman"/>
                <w:bCs/>
                <w:sz w:val="24"/>
                <w:szCs w:val="24"/>
                <w:lang w:eastAsia="ru-RU"/>
              </w:rPr>
              <w:t>)</w:t>
            </w:r>
          </w:p>
          <w:p w:rsidR="00CA3C5E" w:rsidRPr="00F1550A" w:rsidRDefault="00CA3C5E" w:rsidP="00FE1C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FE1C74" w:rsidRPr="00F1550A" w:rsidRDefault="00FE1C74" w:rsidP="00FE1C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1550A">
              <w:rPr>
                <w:rFonts w:ascii="Times New Roman" w:eastAsia="Times New Roman" w:hAnsi="Times New Roman" w:cs="Times New Roman"/>
                <w:bCs/>
                <w:sz w:val="24"/>
                <w:szCs w:val="24"/>
                <w:lang w:eastAsia="ru-RU"/>
              </w:rPr>
              <w:t>___________________ /</w:t>
            </w:r>
            <w:r w:rsidRPr="00F1550A">
              <w:rPr>
                <w:rFonts w:ascii="Times New Roman" w:eastAsia="Times New Roman" w:hAnsi="Times New Roman" w:cs="Times New Roman"/>
                <w:bCs/>
                <w:i/>
                <w:sz w:val="24"/>
                <w:szCs w:val="24"/>
                <w:lang w:eastAsia="ru-RU"/>
              </w:rPr>
              <w:t>И.О. Фамилия</w:t>
            </w:r>
            <w:r w:rsidRPr="00F1550A">
              <w:rPr>
                <w:rFonts w:ascii="Times New Roman" w:eastAsia="Times New Roman" w:hAnsi="Times New Roman" w:cs="Times New Roman"/>
                <w:bCs/>
                <w:sz w:val="24"/>
                <w:szCs w:val="24"/>
                <w:lang w:eastAsia="ru-RU"/>
              </w:rPr>
              <w:t>/</w:t>
            </w:r>
          </w:p>
          <w:p w:rsidR="00FE1C74" w:rsidRPr="00F1550A" w:rsidRDefault="00FE1C74" w:rsidP="00FE1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67" w:type="dxa"/>
          </w:tcPr>
          <w:p w:rsidR="00FE1C74" w:rsidRPr="00F1550A" w:rsidRDefault="00436653" w:rsidP="00FE1C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1550A">
              <w:rPr>
                <w:rFonts w:ascii="Times New Roman" w:eastAsia="Times New Roman" w:hAnsi="Times New Roman" w:cs="Times New Roman"/>
                <w:bCs/>
                <w:sz w:val="24"/>
                <w:szCs w:val="24"/>
                <w:lang w:eastAsia="ru-RU"/>
              </w:rPr>
              <w:t>Генеральный директор</w:t>
            </w:r>
          </w:p>
          <w:p w:rsidR="00436653" w:rsidRPr="00F1550A" w:rsidRDefault="00436653" w:rsidP="00FE1C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FE1C74" w:rsidRPr="00F1550A" w:rsidRDefault="00FE1C74" w:rsidP="00FE1C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1550A">
              <w:rPr>
                <w:rFonts w:ascii="Times New Roman" w:eastAsia="Times New Roman" w:hAnsi="Times New Roman" w:cs="Times New Roman"/>
                <w:bCs/>
                <w:sz w:val="24"/>
                <w:szCs w:val="24"/>
                <w:lang w:eastAsia="ru-RU"/>
              </w:rPr>
              <w:t>____________________ /</w:t>
            </w:r>
            <w:r w:rsidRPr="00F1550A">
              <w:rPr>
                <w:rFonts w:ascii="Times New Roman" w:eastAsia="Times New Roman" w:hAnsi="Times New Roman" w:cs="Times New Roman"/>
                <w:bCs/>
                <w:i/>
                <w:sz w:val="24"/>
                <w:szCs w:val="24"/>
                <w:lang w:eastAsia="ru-RU"/>
              </w:rPr>
              <w:t xml:space="preserve"> </w:t>
            </w:r>
            <w:r w:rsidR="00660596">
              <w:rPr>
                <w:rFonts w:ascii="Times New Roman" w:eastAsia="Times New Roman" w:hAnsi="Times New Roman" w:cs="Times New Roman"/>
                <w:bCs/>
                <w:i/>
                <w:sz w:val="24"/>
                <w:szCs w:val="24"/>
                <w:lang w:eastAsia="ru-RU"/>
              </w:rPr>
              <w:t>И.Б. Тихонов</w:t>
            </w:r>
            <w:r w:rsidRPr="00F1550A">
              <w:rPr>
                <w:rFonts w:ascii="Times New Roman" w:eastAsia="Times New Roman" w:hAnsi="Times New Roman" w:cs="Times New Roman"/>
                <w:bCs/>
                <w:sz w:val="24"/>
                <w:szCs w:val="24"/>
                <w:lang w:eastAsia="ru-RU"/>
              </w:rPr>
              <w:t xml:space="preserve"> /</w:t>
            </w:r>
          </w:p>
          <w:p w:rsidR="00FE1C74" w:rsidRPr="00F1550A" w:rsidRDefault="00FE1C74" w:rsidP="00FE1C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FE1C74" w:rsidRPr="00F1550A" w:rsidRDefault="00FE1C74" w:rsidP="00FE1C74">
      <w:pPr>
        <w:widowControl w:val="0"/>
        <w:tabs>
          <w:tab w:val="left" w:pos="284"/>
          <w:tab w:val="left" w:pos="426"/>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4740" w:rsidRDefault="00274740">
      <w:pPr>
        <w:rPr>
          <w:sz w:val="20"/>
          <w:szCs w:val="20"/>
        </w:rPr>
      </w:pPr>
      <w:bookmarkStart w:id="0" w:name="_GoBack"/>
      <w:bookmarkEnd w:id="0"/>
    </w:p>
    <w:p w:rsidR="008F1AA2" w:rsidRDefault="008F1AA2">
      <w:pPr>
        <w:rPr>
          <w:sz w:val="20"/>
          <w:szCs w:val="20"/>
        </w:rPr>
      </w:pPr>
    </w:p>
    <w:p w:rsidR="008F1AA2" w:rsidRDefault="008F1AA2">
      <w:pPr>
        <w:rPr>
          <w:sz w:val="20"/>
          <w:szCs w:val="20"/>
        </w:rPr>
      </w:pPr>
    </w:p>
    <w:p w:rsidR="008F1AA2" w:rsidRDefault="008F1AA2">
      <w:pPr>
        <w:rPr>
          <w:sz w:val="20"/>
          <w:szCs w:val="20"/>
        </w:rPr>
      </w:pPr>
    </w:p>
    <w:p w:rsidR="008F1AA2" w:rsidRDefault="008F1AA2">
      <w:pPr>
        <w:rPr>
          <w:sz w:val="20"/>
          <w:szCs w:val="20"/>
        </w:rPr>
      </w:pPr>
    </w:p>
    <w:p w:rsidR="008F1AA2" w:rsidRDefault="008F1AA2">
      <w:pPr>
        <w:rPr>
          <w:sz w:val="20"/>
          <w:szCs w:val="20"/>
        </w:rPr>
      </w:pPr>
    </w:p>
    <w:p w:rsidR="008F1AA2" w:rsidRDefault="008F1AA2">
      <w:pPr>
        <w:rPr>
          <w:sz w:val="20"/>
          <w:szCs w:val="20"/>
        </w:rPr>
      </w:pPr>
    </w:p>
    <w:p w:rsidR="008F1AA2" w:rsidRDefault="008F1AA2">
      <w:pPr>
        <w:rPr>
          <w:sz w:val="20"/>
          <w:szCs w:val="20"/>
        </w:rPr>
      </w:pPr>
    </w:p>
    <w:p w:rsidR="008F1AA2" w:rsidRDefault="008F1AA2">
      <w:pPr>
        <w:rPr>
          <w:sz w:val="20"/>
          <w:szCs w:val="20"/>
        </w:rPr>
      </w:pPr>
    </w:p>
    <w:p w:rsidR="008F1AA2" w:rsidRDefault="008F1AA2" w:rsidP="00830527">
      <w:pPr>
        <w:tabs>
          <w:tab w:val="left" w:pos="8001"/>
        </w:tabs>
        <w:rPr>
          <w:sz w:val="20"/>
          <w:szCs w:val="20"/>
        </w:rPr>
      </w:pPr>
      <w:r>
        <w:rPr>
          <w:sz w:val="20"/>
          <w:szCs w:val="20"/>
        </w:rPr>
        <w:tab/>
      </w:r>
    </w:p>
    <w:p w:rsidR="008F1AA2" w:rsidRDefault="008F1AA2" w:rsidP="00830527">
      <w:pPr>
        <w:tabs>
          <w:tab w:val="left" w:pos="8001"/>
        </w:tabs>
        <w:rPr>
          <w:sz w:val="20"/>
          <w:szCs w:val="20"/>
        </w:rPr>
      </w:pPr>
    </w:p>
    <w:p w:rsidR="008F1AA2" w:rsidRDefault="008F1AA2">
      <w:pPr>
        <w:rPr>
          <w:sz w:val="20"/>
          <w:szCs w:val="20"/>
        </w:rPr>
      </w:pPr>
    </w:p>
    <w:p w:rsidR="008F1AA2" w:rsidRDefault="008F1AA2">
      <w:pPr>
        <w:rPr>
          <w:sz w:val="20"/>
          <w:szCs w:val="20"/>
        </w:rPr>
        <w:sectPr w:rsidR="008F1AA2" w:rsidSect="00830527">
          <w:headerReference w:type="even" r:id="rId11"/>
          <w:headerReference w:type="default" r:id="rId12"/>
          <w:footerReference w:type="even" r:id="rId13"/>
          <w:footerReference w:type="default" r:id="rId14"/>
          <w:headerReference w:type="first" r:id="rId15"/>
          <w:footerReference w:type="first" r:id="rId16"/>
          <w:pgSz w:w="11909" w:h="16834" w:code="9"/>
          <w:pgMar w:top="851" w:right="567" w:bottom="794" w:left="1701" w:header="340" w:footer="340" w:gutter="0"/>
          <w:cols w:space="60"/>
          <w:noEndnote/>
          <w:docGrid w:linePitch="299"/>
        </w:sectPr>
      </w:pPr>
    </w:p>
    <w:p w:rsidR="00C86D04" w:rsidRPr="00830527" w:rsidRDefault="00C86D04" w:rsidP="00830527">
      <w:pPr>
        <w:spacing w:after="0" w:line="240" w:lineRule="auto"/>
        <w:jc w:val="right"/>
        <w:rPr>
          <w:rFonts w:ascii="Times New Roman" w:hAnsi="Times New Roman" w:cs="Times New Roman"/>
          <w:sz w:val="24"/>
          <w:szCs w:val="24"/>
        </w:rPr>
      </w:pPr>
      <w:r w:rsidRPr="00830527">
        <w:rPr>
          <w:rFonts w:ascii="Times New Roman" w:hAnsi="Times New Roman" w:cs="Times New Roman"/>
          <w:sz w:val="24"/>
          <w:szCs w:val="24"/>
        </w:rPr>
        <w:lastRenderedPageBreak/>
        <w:t>Приложение № 1</w:t>
      </w:r>
    </w:p>
    <w:p w:rsidR="00C86D04" w:rsidRPr="00830527" w:rsidRDefault="00C86D04" w:rsidP="00830527">
      <w:pPr>
        <w:spacing w:after="0" w:line="240" w:lineRule="auto"/>
        <w:jc w:val="right"/>
        <w:rPr>
          <w:rFonts w:ascii="Times New Roman" w:hAnsi="Times New Roman" w:cs="Times New Roman"/>
          <w:sz w:val="24"/>
          <w:szCs w:val="24"/>
        </w:rPr>
      </w:pPr>
      <w:r w:rsidRPr="00830527">
        <w:rPr>
          <w:rFonts w:ascii="Times New Roman" w:hAnsi="Times New Roman" w:cs="Times New Roman"/>
          <w:sz w:val="24"/>
          <w:szCs w:val="24"/>
        </w:rPr>
        <w:t>К Договору поставки</w:t>
      </w:r>
    </w:p>
    <w:p w:rsidR="00C86D04" w:rsidRPr="00830527" w:rsidRDefault="00C86D04" w:rsidP="00830527">
      <w:pPr>
        <w:spacing w:after="0" w:line="240" w:lineRule="auto"/>
        <w:jc w:val="right"/>
        <w:rPr>
          <w:rFonts w:ascii="Times New Roman" w:hAnsi="Times New Roman" w:cs="Times New Roman"/>
          <w:sz w:val="24"/>
          <w:szCs w:val="24"/>
        </w:rPr>
      </w:pPr>
      <w:r w:rsidRPr="00830527">
        <w:rPr>
          <w:rFonts w:ascii="Times New Roman" w:hAnsi="Times New Roman" w:cs="Times New Roman"/>
          <w:sz w:val="24"/>
          <w:szCs w:val="24"/>
        </w:rPr>
        <w:t>№__________</w:t>
      </w:r>
      <w:proofErr w:type="spellStart"/>
      <w:r w:rsidRPr="00830527">
        <w:rPr>
          <w:rFonts w:ascii="Times New Roman" w:hAnsi="Times New Roman" w:cs="Times New Roman"/>
          <w:sz w:val="24"/>
          <w:szCs w:val="24"/>
        </w:rPr>
        <w:t>от__</w:t>
      </w:r>
      <w:r>
        <w:rPr>
          <w:rFonts w:ascii="Times New Roman" w:hAnsi="Times New Roman" w:cs="Times New Roman"/>
          <w:sz w:val="24"/>
          <w:szCs w:val="24"/>
        </w:rPr>
        <w:t>_</w:t>
      </w:r>
      <w:r w:rsidRPr="00830527">
        <w:rPr>
          <w:rFonts w:ascii="Times New Roman" w:hAnsi="Times New Roman" w:cs="Times New Roman"/>
          <w:sz w:val="24"/>
          <w:szCs w:val="24"/>
        </w:rPr>
        <w:t>_____г</w:t>
      </w:r>
      <w:proofErr w:type="spellEnd"/>
      <w:r w:rsidRPr="00830527">
        <w:rPr>
          <w:rFonts w:ascii="Times New Roman" w:hAnsi="Times New Roman" w:cs="Times New Roman"/>
          <w:sz w:val="24"/>
          <w:szCs w:val="24"/>
        </w:rPr>
        <w:t>.</w:t>
      </w:r>
    </w:p>
    <w:p w:rsidR="008F1AA2" w:rsidRPr="00830527" w:rsidRDefault="008F1AA2" w:rsidP="008F1AA2">
      <w:pPr>
        <w:jc w:val="center"/>
        <w:rPr>
          <w:rFonts w:ascii="Times New Roman" w:hAnsi="Times New Roman" w:cs="Times New Roman"/>
          <w:b/>
          <w:sz w:val="24"/>
          <w:szCs w:val="24"/>
        </w:rPr>
      </w:pPr>
      <w:r w:rsidRPr="00830527">
        <w:rPr>
          <w:rFonts w:ascii="Times New Roman" w:hAnsi="Times New Roman" w:cs="Times New Roman"/>
          <w:b/>
          <w:sz w:val="24"/>
          <w:szCs w:val="24"/>
        </w:rPr>
        <w:t>Положение о порядке возмещения имущественных потерь в связи с налогообложением сторон</w:t>
      </w:r>
    </w:p>
    <w:p w:rsidR="008F1AA2" w:rsidRPr="007B6594" w:rsidRDefault="008F1AA2" w:rsidP="008F1AA2">
      <w:pPr>
        <w:pStyle w:val="1"/>
        <w:numPr>
          <w:ilvl w:val="1"/>
          <w:numId w:val="36"/>
        </w:numPr>
        <w:spacing w:before="0" w:after="120"/>
        <w:ind w:left="0" w:firstLine="0"/>
        <w:rPr>
          <w:sz w:val="24"/>
          <w:szCs w:val="24"/>
        </w:rPr>
      </w:pPr>
      <w:bookmarkStart w:id="1" w:name="_Ref461818309"/>
      <w:bookmarkStart w:id="2" w:name="_Ref464070055"/>
      <w:bookmarkStart w:id="3" w:name="_Ref473051870"/>
      <w:r w:rsidRPr="007B6594">
        <w:rPr>
          <w:sz w:val="24"/>
          <w:szCs w:val="24"/>
        </w:rPr>
        <w:t>В соответствии со ст. 406.1 Гражданского кодекса РФ Стороны договорились, что в случае, если одна Сторона («</w:t>
      </w:r>
      <w:r w:rsidRPr="007B6594">
        <w:rPr>
          <w:b/>
          <w:sz w:val="24"/>
          <w:szCs w:val="24"/>
        </w:rPr>
        <w:t>Предоставляющая Сторона</w:t>
      </w:r>
      <w:r w:rsidRPr="007B6594">
        <w:rPr>
          <w:sz w:val="24"/>
          <w:szCs w:val="24"/>
        </w:rPr>
        <w:t>»):</w:t>
      </w:r>
    </w:p>
    <w:p w:rsidR="008F1AA2" w:rsidRPr="007B6594" w:rsidRDefault="008F1AA2" w:rsidP="008F1AA2">
      <w:pPr>
        <w:pStyle w:val="1"/>
        <w:numPr>
          <w:ilvl w:val="1"/>
          <w:numId w:val="38"/>
        </w:numPr>
        <w:spacing w:before="0" w:after="120"/>
        <w:ind w:left="0" w:firstLine="0"/>
        <w:rPr>
          <w:sz w:val="24"/>
          <w:szCs w:val="24"/>
        </w:rPr>
      </w:pPr>
      <w:proofErr w:type="gramStart"/>
      <w:r w:rsidRPr="007B6594">
        <w:rPr>
          <w:sz w:val="24"/>
          <w:szCs w:val="24"/>
        </w:rPr>
        <w:t>не предоставит другой Стороне («</w:t>
      </w:r>
      <w:r w:rsidRPr="007B6594">
        <w:rPr>
          <w:b/>
          <w:sz w:val="24"/>
          <w:szCs w:val="24"/>
        </w:rPr>
        <w:t>Получающей Стороне»</w:t>
      </w:r>
      <w:r w:rsidRPr="007B6594">
        <w:rPr>
          <w:sz w:val="24"/>
          <w:szCs w:val="24"/>
        </w:rPr>
        <w:t>) оформленные Предоставляющей Стороной в соответствии с действующим законодательством счет-фактуру (в том числе авансовый), товарную накладную, транспортную накладную</w:t>
      </w:r>
      <w:r w:rsidR="00D531BB">
        <w:rPr>
          <w:sz w:val="24"/>
          <w:szCs w:val="24"/>
        </w:rPr>
        <w:t xml:space="preserve"> или УПД,</w:t>
      </w:r>
      <w:r w:rsidRPr="007B6594">
        <w:rPr>
          <w:sz w:val="24"/>
          <w:szCs w:val="24"/>
        </w:rPr>
        <w:t xml:space="preserve"> или иной документ, необходимый Получающей Стороне в связи с исполнением Договора для надлежащего выполнения Получающей Стороной ее обязанностей и/или реализации ее прав как налогоплательщика по налогу на добавленную стоимость («</w:t>
      </w:r>
      <w:r w:rsidRPr="007B6594">
        <w:rPr>
          <w:b/>
          <w:sz w:val="24"/>
          <w:szCs w:val="24"/>
        </w:rPr>
        <w:t>НДС</w:t>
      </w:r>
      <w:r w:rsidRPr="007B6594">
        <w:rPr>
          <w:sz w:val="24"/>
          <w:szCs w:val="24"/>
        </w:rPr>
        <w:t>», такие документы - «</w:t>
      </w:r>
      <w:r w:rsidRPr="007B6594">
        <w:rPr>
          <w:b/>
          <w:sz w:val="24"/>
          <w:szCs w:val="24"/>
        </w:rPr>
        <w:t>Документы по</w:t>
      </w:r>
      <w:proofErr w:type="gramEnd"/>
      <w:r w:rsidRPr="007B6594">
        <w:rPr>
          <w:b/>
          <w:sz w:val="24"/>
          <w:szCs w:val="24"/>
        </w:rPr>
        <w:t xml:space="preserve"> </w:t>
      </w:r>
      <w:proofErr w:type="gramStart"/>
      <w:r w:rsidRPr="007B6594">
        <w:rPr>
          <w:b/>
          <w:sz w:val="24"/>
          <w:szCs w:val="24"/>
        </w:rPr>
        <w:t>НДС</w:t>
      </w:r>
      <w:r w:rsidRPr="007B6594">
        <w:rPr>
          <w:sz w:val="24"/>
          <w:szCs w:val="24"/>
        </w:rPr>
        <w:t>») и/или</w:t>
      </w:r>
      <w:proofErr w:type="gramEnd"/>
    </w:p>
    <w:p w:rsidR="008F1AA2" w:rsidRPr="007B6594" w:rsidRDefault="008F1AA2" w:rsidP="008F1AA2">
      <w:pPr>
        <w:pStyle w:val="1"/>
        <w:numPr>
          <w:ilvl w:val="1"/>
          <w:numId w:val="38"/>
        </w:numPr>
        <w:spacing w:before="0" w:after="120"/>
        <w:ind w:left="0" w:firstLine="0"/>
        <w:rPr>
          <w:sz w:val="24"/>
          <w:szCs w:val="24"/>
        </w:rPr>
      </w:pPr>
      <w:proofErr w:type="gramStart"/>
      <w:r w:rsidRPr="007B6594">
        <w:rPr>
          <w:sz w:val="24"/>
          <w:szCs w:val="24"/>
        </w:rPr>
        <w:t>не предоставит Получающей Стороне оформленные Предоставляющей Стороной в соответствии с действующим законодательством товарную накладную, транспортную накладную</w:t>
      </w:r>
      <w:r w:rsidR="00300597">
        <w:rPr>
          <w:sz w:val="24"/>
          <w:szCs w:val="24"/>
        </w:rPr>
        <w:t xml:space="preserve"> или</w:t>
      </w:r>
      <w:r w:rsidR="00D531BB">
        <w:rPr>
          <w:sz w:val="24"/>
          <w:szCs w:val="24"/>
        </w:rPr>
        <w:t xml:space="preserve"> УПД</w:t>
      </w:r>
      <w:r w:rsidR="00300597">
        <w:rPr>
          <w:sz w:val="24"/>
          <w:szCs w:val="24"/>
        </w:rPr>
        <w:t>,</w:t>
      </w:r>
      <w:r w:rsidRPr="007B6594">
        <w:rPr>
          <w:sz w:val="24"/>
          <w:szCs w:val="24"/>
        </w:rPr>
        <w:t xml:space="preserve"> или иной документ, необходимый Получающей Стороне в связи с Договором для надлежащего выполнения Получающей Стороной ее обязанностей и/или реализации ее прав как налогоплательщика по налогу на прибыль (такие документы – «</w:t>
      </w:r>
      <w:r w:rsidRPr="00B27545">
        <w:rPr>
          <w:sz w:val="24"/>
          <w:szCs w:val="24"/>
        </w:rPr>
        <w:t>Документы по налогу на прибыль</w:t>
      </w:r>
      <w:r w:rsidRPr="007B6594">
        <w:rPr>
          <w:sz w:val="24"/>
          <w:szCs w:val="24"/>
        </w:rPr>
        <w:t>», а вместе с Документами по НДС – «</w:t>
      </w:r>
      <w:r w:rsidRPr="00B27545">
        <w:rPr>
          <w:sz w:val="24"/>
          <w:szCs w:val="24"/>
        </w:rPr>
        <w:t>Документы</w:t>
      </w:r>
      <w:proofErr w:type="gramEnd"/>
      <w:r w:rsidRPr="00B27545">
        <w:rPr>
          <w:sz w:val="24"/>
          <w:szCs w:val="24"/>
        </w:rPr>
        <w:t xml:space="preserve"> для налогового учета</w:t>
      </w:r>
      <w:r w:rsidRPr="007B6594">
        <w:rPr>
          <w:sz w:val="24"/>
          <w:szCs w:val="24"/>
        </w:rPr>
        <w:t xml:space="preserve">»), в частности, для правомерного отражения Получающей Стороной в своем налоговом учете и налоговой отчетности расходов на приобретение товаров, работ или услуг по Договору  при определении налоговой базы Получающей Стороны по налогу на прибыль </w:t>
      </w:r>
    </w:p>
    <w:p w:rsidR="008F1AA2" w:rsidRPr="007B6594" w:rsidRDefault="008F1AA2" w:rsidP="008F1AA2">
      <w:pPr>
        <w:pStyle w:val="1"/>
        <w:numPr>
          <w:ilvl w:val="0"/>
          <w:numId w:val="0"/>
        </w:numPr>
        <w:spacing w:before="0" w:after="120"/>
        <w:rPr>
          <w:sz w:val="24"/>
          <w:szCs w:val="24"/>
        </w:rPr>
      </w:pPr>
      <w:r w:rsidRPr="007B6594">
        <w:rPr>
          <w:sz w:val="24"/>
          <w:szCs w:val="24"/>
        </w:rPr>
        <w:t>до наиболее ранней из следующих дат и в зависимости от того, что применимо:</w:t>
      </w:r>
    </w:p>
    <w:p w:rsidR="008F1AA2" w:rsidRPr="007B6594" w:rsidRDefault="008F1AA2" w:rsidP="008F1AA2">
      <w:pPr>
        <w:pStyle w:val="1"/>
        <w:numPr>
          <w:ilvl w:val="0"/>
          <w:numId w:val="37"/>
        </w:numPr>
        <w:spacing w:before="0" w:after="120"/>
        <w:ind w:left="0" w:firstLine="0"/>
        <w:rPr>
          <w:sz w:val="24"/>
          <w:szCs w:val="24"/>
        </w:rPr>
      </w:pPr>
      <w:bookmarkStart w:id="4" w:name="_Ref473042891"/>
      <w:r w:rsidRPr="007B6594">
        <w:rPr>
          <w:sz w:val="24"/>
          <w:szCs w:val="24"/>
        </w:rPr>
        <w:t>до последнего дня срока, установленного действующим законодательством на предоставление соответствующего Документа для налогового учета, если такой срок установлен;</w:t>
      </w:r>
      <w:bookmarkEnd w:id="4"/>
    </w:p>
    <w:p w:rsidR="008F1AA2" w:rsidRPr="007B6594" w:rsidRDefault="008F1AA2" w:rsidP="008F1AA2">
      <w:pPr>
        <w:pStyle w:val="1"/>
        <w:numPr>
          <w:ilvl w:val="0"/>
          <w:numId w:val="37"/>
        </w:numPr>
        <w:spacing w:before="0" w:after="120"/>
        <w:ind w:left="0" w:firstLine="0"/>
        <w:rPr>
          <w:sz w:val="24"/>
          <w:szCs w:val="24"/>
        </w:rPr>
      </w:pPr>
      <w:r w:rsidRPr="007B6594">
        <w:rPr>
          <w:sz w:val="24"/>
          <w:szCs w:val="24"/>
        </w:rPr>
        <w:t>до последнего дня срока, установленного Договором на предоставление соответствующего Документа для налогового учета;</w:t>
      </w:r>
    </w:p>
    <w:p w:rsidR="008F1AA2" w:rsidRPr="007B6594" w:rsidRDefault="008F1AA2" w:rsidP="008F1AA2">
      <w:pPr>
        <w:pStyle w:val="1"/>
        <w:numPr>
          <w:ilvl w:val="0"/>
          <w:numId w:val="37"/>
        </w:numPr>
        <w:spacing w:before="0" w:after="120"/>
        <w:ind w:left="0" w:firstLine="0"/>
        <w:rPr>
          <w:sz w:val="24"/>
          <w:szCs w:val="24"/>
        </w:rPr>
      </w:pPr>
      <w:r w:rsidRPr="007B6594">
        <w:rPr>
          <w:sz w:val="24"/>
          <w:szCs w:val="24"/>
        </w:rPr>
        <w:t xml:space="preserve">до истечения пятнадцати (15) календарных дней с соответствующей </w:t>
      </w:r>
      <w:r w:rsidRPr="007B6594">
        <w:rPr>
          <w:i/>
          <w:sz w:val="24"/>
          <w:szCs w:val="24"/>
        </w:rPr>
        <w:t>даты поставки</w:t>
      </w:r>
      <w:r w:rsidRPr="007B6594">
        <w:rPr>
          <w:sz w:val="24"/>
          <w:szCs w:val="24"/>
        </w:rPr>
        <w:t xml:space="preserve"> (как этот термин определен в Договоре) или аналогичной по смыслу даты;</w:t>
      </w:r>
    </w:p>
    <w:p w:rsidR="008F1AA2" w:rsidRPr="007B6594" w:rsidRDefault="008F1AA2" w:rsidP="008F1AA2">
      <w:pPr>
        <w:pStyle w:val="1"/>
        <w:numPr>
          <w:ilvl w:val="0"/>
          <w:numId w:val="37"/>
        </w:numPr>
        <w:spacing w:before="0" w:after="120"/>
        <w:ind w:left="0" w:firstLine="0"/>
        <w:rPr>
          <w:sz w:val="24"/>
          <w:szCs w:val="24"/>
        </w:rPr>
      </w:pPr>
      <w:bookmarkStart w:id="5" w:name="_Ref473042894"/>
      <w:r w:rsidRPr="007B6594">
        <w:rPr>
          <w:sz w:val="24"/>
          <w:szCs w:val="24"/>
        </w:rPr>
        <w:t>до истечения пятнадцати (15) календарных дней после окончания периода (этапа) выполнения работ (оказания услуг)</w:t>
      </w:r>
      <w:bookmarkEnd w:id="5"/>
      <w:r w:rsidRPr="007B6594">
        <w:rPr>
          <w:sz w:val="24"/>
          <w:szCs w:val="24"/>
        </w:rPr>
        <w:t xml:space="preserve"> в соответствии с Договором;</w:t>
      </w:r>
    </w:p>
    <w:p w:rsidR="008F1AA2" w:rsidRPr="007B6594" w:rsidRDefault="008F1AA2" w:rsidP="008F1AA2">
      <w:pPr>
        <w:pStyle w:val="1"/>
        <w:numPr>
          <w:ilvl w:val="0"/>
          <w:numId w:val="37"/>
        </w:numPr>
        <w:spacing w:before="0" w:after="120"/>
        <w:ind w:left="0" w:firstLine="0"/>
        <w:rPr>
          <w:sz w:val="24"/>
          <w:szCs w:val="24"/>
        </w:rPr>
      </w:pPr>
      <w:bookmarkStart w:id="6" w:name="_Ref473051874"/>
      <w:r w:rsidRPr="007B6594">
        <w:rPr>
          <w:sz w:val="24"/>
          <w:szCs w:val="24"/>
        </w:rPr>
        <w:t xml:space="preserve">если не применим ни один из пунктов </w:t>
      </w:r>
      <w:r w:rsidRPr="007B6594">
        <w:rPr>
          <w:sz w:val="24"/>
          <w:szCs w:val="24"/>
        </w:rPr>
        <w:fldChar w:fldCharType="begin"/>
      </w:r>
      <w:r w:rsidRPr="007B6594">
        <w:rPr>
          <w:sz w:val="24"/>
          <w:szCs w:val="24"/>
        </w:rPr>
        <w:instrText xml:space="preserve"> REF _Ref473042891 \r \h  \* MERGEFORMAT </w:instrText>
      </w:r>
      <w:r w:rsidRPr="007B6594">
        <w:rPr>
          <w:sz w:val="24"/>
          <w:szCs w:val="24"/>
        </w:rPr>
      </w:r>
      <w:r w:rsidRPr="007B6594">
        <w:rPr>
          <w:sz w:val="24"/>
          <w:szCs w:val="24"/>
        </w:rPr>
        <w:fldChar w:fldCharType="separate"/>
      </w:r>
      <w:r w:rsidR="00C86D04">
        <w:rPr>
          <w:sz w:val="24"/>
          <w:szCs w:val="24"/>
        </w:rPr>
        <w:t>(i)</w:t>
      </w:r>
      <w:r w:rsidRPr="007B6594">
        <w:rPr>
          <w:sz w:val="24"/>
          <w:szCs w:val="24"/>
        </w:rPr>
        <w:fldChar w:fldCharType="end"/>
      </w:r>
      <w:r w:rsidRPr="007B6594">
        <w:rPr>
          <w:sz w:val="24"/>
          <w:szCs w:val="24"/>
        </w:rPr>
        <w:t xml:space="preserve"> - </w:t>
      </w:r>
      <w:r w:rsidRPr="007B6594">
        <w:rPr>
          <w:sz w:val="24"/>
          <w:szCs w:val="24"/>
        </w:rPr>
        <w:fldChar w:fldCharType="begin"/>
      </w:r>
      <w:r w:rsidRPr="007B6594">
        <w:rPr>
          <w:sz w:val="24"/>
          <w:szCs w:val="24"/>
        </w:rPr>
        <w:instrText xml:space="preserve"> REF _Ref473042894 \r \h  \* MERGEFORMAT </w:instrText>
      </w:r>
      <w:r w:rsidRPr="007B6594">
        <w:rPr>
          <w:sz w:val="24"/>
          <w:szCs w:val="24"/>
        </w:rPr>
      </w:r>
      <w:r w:rsidRPr="007B6594">
        <w:rPr>
          <w:sz w:val="24"/>
          <w:szCs w:val="24"/>
        </w:rPr>
        <w:fldChar w:fldCharType="separate"/>
      </w:r>
      <w:r w:rsidR="00C86D04">
        <w:rPr>
          <w:sz w:val="24"/>
          <w:szCs w:val="24"/>
        </w:rPr>
        <w:t>(</w:t>
      </w:r>
      <w:proofErr w:type="spellStart"/>
      <w:r w:rsidR="00C86D04">
        <w:rPr>
          <w:sz w:val="24"/>
          <w:szCs w:val="24"/>
        </w:rPr>
        <w:t>iv</w:t>
      </w:r>
      <w:proofErr w:type="spellEnd"/>
      <w:r w:rsidR="00C86D04">
        <w:rPr>
          <w:sz w:val="24"/>
          <w:szCs w:val="24"/>
        </w:rPr>
        <w:t>)</w:t>
      </w:r>
      <w:r w:rsidRPr="007B6594">
        <w:rPr>
          <w:sz w:val="24"/>
          <w:szCs w:val="24"/>
        </w:rPr>
        <w:fldChar w:fldCharType="end"/>
      </w:r>
      <w:r w:rsidRPr="007B6594">
        <w:rPr>
          <w:sz w:val="24"/>
          <w:szCs w:val="24"/>
        </w:rPr>
        <w:t xml:space="preserve"> выше настоящего Положения, до истечения пятнадцати (15) дней с даты получение Предоставляющей Стороной требования Получающей Стороны о предоставлении Документов для налогового учета и/или</w:t>
      </w:r>
      <w:bookmarkEnd w:id="6"/>
    </w:p>
    <w:p w:rsidR="008F1AA2" w:rsidRPr="007B6594" w:rsidRDefault="008F1AA2" w:rsidP="008F1AA2">
      <w:pPr>
        <w:pStyle w:val="1"/>
        <w:numPr>
          <w:ilvl w:val="1"/>
          <w:numId w:val="38"/>
        </w:numPr>
        <w:spacing w:before="0" w:after="120"/>
        <w:ind w:left="0" w:firstLine="0"/>
        <w:rPr>
          <w:sz w:val="24"/>
          <w:szCs w:val="24"/>
        </w:rPr>
      </w:pPr>
      <w:bookmarkStart w:id="7" w:name="_Ref472944440"/>
      <w:proofErr w:type="gramStart"/>
      <w:r w:rsidRPr="007B6594">
        <w:rPr>
          <w:sz w:val="24"/>
          <w:szCs w:val="24"/>
        </w:rPr>
        <w:t>не исправит по требованию Получающей Стороны обнаруженные ошибки либо неточности в переданных Получающей Стороне Документах для налогового учета и не предоставит Получающей Стороне исправленные либо уточненные Документы для налогового учета в течение пяти (5) рабочих дней с даты такого требования,</w:t>
      </w:r>
      <w:bookmarkEnd w:id="7"/>
      <w:proofErr w:type="gramEnd"/>
    </w:p>
    <w:p w:rsidR="008F1AA2" w:rsidRPr="007B6594" w:rsidRDefault="008F1AA2" w:rsidP="008F1AA2">
      <w:pPr>
        <w:pStyle w:val="1"/>
        <w:numPr>
          <w:ilvl w:val="0"/>
          <w:numId w:val="0"/>
        </w:numPr>
        <w:spacing w:before="0" w:after="120"/>
        <w:rPr>
          <w:sz w:val="24"/>
          <w:szCs w:val="24"/>
        </w:rPr>
      </w:pPr>
      <w:r w:rsidRPr="007B6594">
        <w:rPr>
          <w:sz w:val="24"/>
          <w:szCs w:val="24"/>
        </w:rPr>
        <w:t xml:space="preserve">то Предоставляющая Сторона обязуется возместить Получающей Стороне в течение десяти (10) рабочих дней </w:t>
      </w:r>
      <w:proofErr w:type="gramStart"/>
      <w:r w:rsidRPr="007B6594">
        <w:rPr>
          <w:sz w:val="24"/>
          <w:szCs w:val="24"/>
        </w:rPr>
        <w:t>с даты</w:t>
      </w:r>
      <w:proofErr w:type="gramEnd"/>
      <w:r w:rsidRPr="007B6594">
        <w:rPr>
          <w:sz w:val="24"/>
          <w:szCs w:val="24"/>
        </w:rPr>
        <w:t xml:space="preserve"> ее требования имущественные потери («</w:t>
      </w:r>
      <w:r w:rsidRPr="007B6594">
        <w:rPr>
          <w:b/>
          <w:sz w:val="24"/>
          <w:szCs w:val="24"/>
        </w:rPr>
        <w:t>Имущественные потери, связанные с Документами для налогового учета</w:t>
      </w:r>
      <w:r w:rsidRPr="007B6594">
        <w:rPr>
          <w:sz w:val="24"/>
          <w:szCs w:val="24"/>
        </w:rPr>
        <w:t>»), исчисляемые как:</w:t>
      </w:r>
    </w:p>
    <w:p w:rsidR="008F1AA2" w:rsidRPr="007B6594" w:rsidRDefault="008F1AA2" w:rsidP="008F1AA2">
      <w:pPr>
        <w:pStyle w:val="1"/>
        <w:numPr>
          <w:ilvl w:val="1"/>
          <w:numId w:val="38"/>
        </w:numPr>
        <w:spacing w:before="0" w:after="120"/>
        <w:ind w:left="0" w:firstLine="0"/>
        <w:rPr>
          <w:sz w:val="24"/>
          <w:szCs w:val="24"/>
        </w:rPr>
      </w:pPr>
      <w:bookmarkStart w:id="8" w:name="_Ref472871254"/>
      <w:proofErr w:type="gramStart"/>
      <w:r w:rsidRPr="007B6594">
        <w:rPr>
          <w:sz w:val="24"/>
          <w:szCs w:val="24"/>
        </w:rPr>
        <w:lastRenderedPageBreak/>
        <w:t>сумма налогового вычета по НДС, которую Получающая Сторона могла бы получить, но не получила в соответствующем налоговом периоде из-за отсутствия у нее одного или более надлежащим образом оформленных либо, если применимо, исправленных (уточненных) по требованию Получающей Стороны Документов по НДС, по состоянию на дату, когда такой вычет мог быть правомерно отражен в налоговом учете и налоговой отчетности Получающей Стороны в</w:t>
      </w:r>
      <w:proofErr w:type="gramEnd"/>
      <w:r w:rsidRPr="007B6594">
        <w:rPr>
          <w:sz w:val="24"/>
          <w:szCs w:val="24"/>
        </w:rPr>
        <w:t xml:space="preserve"> </w:t>
      </w:r>
      <w:proofErr w:type="gramStart"/>
      <w:r w:rsidRPr="007B6594">
        <w:rPr>
          <w:sz w:val="24"/>
          <w:szCs w:val="24"/>
        </w:rPr>
        <w:t>том налоговом периоде</w:t>
      </w:r>
      <w:bookmarkEnd w:id="8"/>
      <w:r w:rsidRPr="007B6594">
        <w:rPr>
          <w:sz w:val="24"/>
          <w:szCs w:val="24"/>
        </w:rPr>
        <w:t xml:space="preserve">, на которой приходится (а) последняя дата соответствующего применимого срока, предусмотренного пунктами </w:t>
      </w:r>
      <w:r w:rsidRPr="007B6594">
        <w:rPr>
          <w:sz w:val="24"/>
          <w:szCs w:val="24"/>
        </w:rPr>
        <w:fldChar w:fldCharType="begin"/>
      </w:r>
      <w:r w:rsidRPr="007B6594">
        <w:rPr>
          <w:sz w:val="24"/>
          <w:szCs w:val="24"/>
        </w:rPr>
        <w:instrText xml:space="preserve"> REF _Ref473042891 \r \h  \* MERGEFORMAT </w:instrText>
      </w:r>
      <w:r w:rsidRPr="007B6594">
        <w:rPr>
          <w:sz w:val="24"/>
          <w:szCs w:val="24"/>
        </w:rPr>
      </w:r>
      <w:r w:rsidRPr="007B6594">
        <w:rPr>
          <w:sz w:val="24"/>
          <w:szCs w:val="24"/>
        </w:rPr>
        <w:fldChar w:fldCharType="separate"/>
      </w:r>
      <w:r w:rsidR="00C86D04">
        <w:rPr>
          <w:sz w:val="24"/>
          <w:szCs w:val="24"/>
        </w:rPr>
        <w:t>(i)</w:t>
      </w:r>
      <w:r w:rsidRPr="007B6594">
        <w:rPr>
          <w:sz w:val="24"/>
          <w:szCs w:val="24"/>
        </w:rPr>
        <w:fldChar w:fldCharType="end"/>
      </w:r>
      <w:r w:rsidRPr="007B6594">
        <w:rPr>
          <w:sz w:val="24"/>
          <w:szCs w:val="24"/>
        </w:rPr>
        <w:t>-</w:t>
      </w:r>
      <w:r w:rsidRPr="007B6594">
        <w:rPr>
          <w:sz w:val="24"/>
          <w:szCs w:val="24"/>
        </w:rPr>
        <w:fldChar w:fldCharType="begin"/>
      </w:r>
      <w:r w:rsidRPr="007B6594">
        <w:rPr>
          <w:sz w:val="24"/>
          <w:szCs w:val="24"/>
        </w:rPr>
        <w:instrText xml:space="preserve"> REF _Ref473051874 \r \h  \* MERGEFORMAT </w:instrText>
      </w:r>
      <w:r w:rsidRPr="007B6594">
        <w:rPr>
          <w:sz w:val="24"/>
          <w:szCs w:val="24"/>
        </w:rPr>
      </w:r>
      <w:r w:rsidRPr="007B6594">
        <w:rPr>
          <w:sz w:val="24"/>
          <w:szCs w:val="24"/>
        </w:rPr>
        <w:fldChar w:fldCharType="separate"/>
      </w:r>
      <w:r w:rsidR="00C86D04">
        <w:rPr>
          <w:sz w:val="24"/>
          <w:szCs w:val="24"/>
        </w:rPr>
        <w:t>(v)</w:t>
      </w:r>
      <w:r w:rsidRPr="007B6594">
        <w:rPr>
          <w:sz w:val="24"/>
          <w:szCs w:val="24"/>
        </w:rPr>
        <w:fldChar w:fldCharType="end"/>
      </w:r>
      <w:r w:rsidRPr="007B6594">
        <w:rPr>
          <w:sz w:val="24"/>
          <w:szCs w:val="24"/>
        </w:rPr>
        <w:t xml:space="preserve"> выше настоящего Положения («</w:t>
      </w:r>
      <w:r w:rsidRPr="00B27545">
        <w:rPr>
          <w:sz w:val="24"/>
          <w:szCs w:val="24"/>
        </w:rPr>
        <w:t>Последняя дата срока предоставления Документов по НДС</w:t>
      </w:r>
      <w:r w:rsidRPr="007B6594">
        <w:rPr>
          <w:sz w:val="24"/>
          <w:szCs w:val="24"/>
        </w:rPr>
        <w:t xml:space="preserve">» либо если применимо, (б) последняя дата срока на исправление (уточнение) Документов по НДС, определенная в соответствии с пунктом </w:t>
      </w:r>
      <w:r w:rsidRPr="007B6594">
        <w:rPr>
          <w:sz w:val="24"/>
          <w:szCs w:val="24"/>
        </w:rPr>
        <w:fldChar w:fldCharType="begin"/>
      </w:r>
      <w:r w:rsidRPr="007B6594">
        <w:rPr>
          <w:sz w:val="24"/>
          <w:szCs w:val="24"/>
        </w:rPr>
        <w:instrText xml:space="preserve"> REF _Ref472944440 \r \h  \* MERGEFORMAT </w:instrText>
      </w:r>
      <w:r w:rsidRPr="007B6594">
        <w:rPr>
          <w:sz w:val="24"/>
          <w:szCs w:val="24"/>
        </w:rPr>
      </w:r>
      <w:r w:rsidRPr="007B6594">
        <w:rPr>
          <w:sz w:val="24"/>
          <w:szCs w:val="24"/>
        </w:rPr>
        <w:fldChar w:fldCharType="separate"/>
      </w:r>
      <w:r w:rsidR="00C86D04">
        <w:rPr>
          <w:sz w:val="24"/>
          <w:szCs w:val="24"/>
        </w:rPr>
        <w:t>1.3</w:t>
      </w:r>
      <w:r w:rsidRPr="007B6594">
        <w:rPr>
          <w:sz w:val="24"/>
          <w:szCs w:val="24"/>
        </w:rPr>
        <w:fldChar w:fldCharType="end"/>
      </w:r>
      <w:r w:rsidRPr="007B6594">
        <w:rPr>
          <w:sz w:val="24"/>
          <w:szCs w:val="24"/>
        </w:rPr>
        <w:t xml:space="preserve"> настоящего Положения («</w:t>
      </w:r>
      <w:r w:rsidRPr="00B27545">
        <w:rPr>
          <w:sz w:val="24"/>
          <w:szCs w:val="24"/>
        </w:rPr>
        <w:t>Последняя дата срока на исправление (уточнение) Документов по НДС</w:t>
      </w:r>
      <w:r w:rsidRPr="007B6594">
        <w:rPr>
          <w:sz w:val="24"/>
          <w:szCs w:val="24"/>
        </w:rPr>
        <w:t xml:space="preserve">») </w:t>
      </w:r>
      <w:r w:rsidRPr="00B27545">
        <w:rPr>
          <w:sz w:val="24"/>
          <w:szCs w:val="24"/>
        </w:rPr>
        <w:t>плюс</w:t>
      </w:r>
      <w:proofErr w:type="gramEnd"/>
    </w:p>
    <w:p w:rsidR="008F1AA2" w:rsidRPr="007B6594" w:rsidRDefault="008F1AA2" w:rsidP="008F1AA2">
      <w:pPr>
        <w:pStyle w:val="1"/>
        <w:numPr>
          <w:ilvl w:val="1"/>
          <w:numId w:val="38"/>
        </w:numPr>
        <w:spacing w:before="0" w:after="120"/>
        <w:ind w:left="0" w:firstLine="0"/>
        <w:rPr>
          <w:sz w:val="24"/>
          <w:szCs w:val="24"/>
        </w:rPr>
      </w:pPr>
      <w:bookmarkStart w:id="9" w:name="_Ref472934009"/>
      <w:proofErr w:type="gramStart"/>
      <w:r w:rsidRPr="007B6594">
        <w:rPr>
          <w:sz w:val="24"/>
          <w:szCs w:val="24"/>
        </w:rPr>
        <w:t>сумма, равная цене товаров, работ или услуг, передаваемых (предоставляемых) по Договору, в отношении которых Получающей Стороне не был предоставлен какой-либо Документ по налогу на прибыль либо, если применимо, не был предоставлен исправленный (уточненный) Документ по налогу на прибыль) по состоянию на дату, когда такой вычет мог быть правомерно отражен в налоговом учете и налоговой отчетности Получающей Стороны в том налоговом</w:t>
      </w:r>
      <w:proofErr w:type="gramEnd"/>
      <w:r w:rsidRPr="007B6594">
        <w:rPr>
          <w:sz w:val="24"/>
          <w:szCs w:val="24"/>
        </w:rPr>
        <w:t xml:space="preserve"> </w:t>
      </w:r>
      <w:proofErr w:type="gramStart"/>
      <w:r w:rsidRPr="007B6594">
        <w:rPr>
          <w:sz w:val="24"/>
          <w:szCs w:val="24"/>
        </w:rPr>
        <w:t xml:space="preserve">периоде, на которой приходится последняя дата соответствующего применимого срока, предусмотренного пунктами </w:t>
      </w:r>
      <w:r w:rsidRPr="007B6594">
        <w:rPr>
          <w:sz w:val="24"/>
          <w:szCs w:val="24"/>
        </w:rPr>
        <w:fldChar w:fldCharType="begin"/>
      </w:r>
      <w:r w:rsidRPr="007B6594">
        <w:rPr>
          <w:sz w:val="24"/>
          <w:szCs w:val="24"/>
        </w:rPr>
        <w:instrText xml:space="preserve"> REF _Ref473051870 \r \h  \* MERGEFORMAT </w:instrText>
      </w:r>
      <w:r w:rsidRPr="007B6594">
        <w:rPr>
          <w:sz w:val="24"/>
          <w:szCs w:val="24"/>
        </w:rPr>
      </w:r>
      <w:r w:rsidRPr="007B6594">
        <w:rPr>
          <w:sz w:val="24"/>
          <w:szCs w:val="24"/>
        </w:rPr>
        <w:fldChar w:fldCharType="separate"/>
      </w:r>
      <w:r w:rsidR="00C86D04">
        <w:rPr>
          <w:sz w:val="24"/>
          <w:szCs w:val="24"/>
        </w:rPr>
        <w:t>1</w:t>
      </w:r>
      <w:r w:rsidRPr="007B6594">
        <w:rPr>
          <w:sz w:val="24"/>
          <w:szCs w:val="24"/>
        </w:rPr>
        <w:fldChar w:fldCharType="end"/>
      </w:r>
      <w:r w:rsidRPr="007B6594">
        <w:rPr>
          <w:sz w:val="24"/>
          <w:szCs w:val="24"/>
        </w:rPr>
        <w:fldChar w:fldCharType="begin"/>
      </w:r>
      <w:r w:rsidRPr="007B6594">
        <w:rPr>
          <w:sz w:val="24"/>
          <w:szCs w:val="24"/>
        </w:rPr>
        <w:instrText xml:space="preserve"> REF _Ref473042891 \r \h  \* MERGEFORMAT </w:instrText>
      </w:r>
      <w:r w:rsidRPr="007B6594">
        <w:rPr>
          <w:sz w:val="24"/>
          <w:szCs w:val="24"/>
        </w:rPr>
      </w:r>
      <w:r w:rsidRPr="007B6594">
        <w:rPr>
          <w:sz w:val="24"/>
          <w:szCs w:val="24"/>
        </w:rPr>
        <w:fldChar w:fldCharType="separate"/>
      </w:r>
      <w:r w:rsidR="00C86D04">
        <w:rPr>
          <w:sz w:val="24"/>
          <w:szCs w:val="24"/>
        </w:rPr>
        <w:t>(i)</w:t>
      </w:r>
      <w:r w:rsidRPr="007B6594">
        <w:rPr>
          <w:sz w:val="24"/>
          <w:szCs w:val="24"/>
        </w:rPr>
        <w:fldChar w:fldCharType="end"/>
      </w:r>
      <w:r w:rsidRPr="007B6594">
        <w:rPr>
          <w:sz w:val="24"/>
          <w:szCs w:val="24"/>
        </w:rPr>
        <w:t>-</w:t>
      </w:r>
      <w:r w:rsidRPr="007B6594">
        <w:rPr>
          <w:sz w:val="24"/>
          <w:szCs w:val="24"/>
        </w:rPr>
        <w:fldChar w:fldCharType="begin"/>
      </w:r>
      <w:r w:rsidRPr="007B6594">
        <w:rPr>
          <w:sz w:val="24"/>
          <w:szCs w:val="24"/>
        </w:rPr>
        <w:instrText xml:space="preserve"> REF _Ref473051874 \r \h  \* MERGEFORMAT </w:instrText>
      </w:r>
      <w:r w:rsidRPr="007B6594">
        <w:rPr>
          <w:sz w:val="24"/>
          <w:szCs w:val="24"/>
        </w:rPr>
      </w:r>
      <w:r w:rsidRPr="007B6594">
        <w:rPr>
          <w:sz w:val="24"/>
          <w:szCs w:val="24"/>
        </w:rPr>
        <w:fldChar w:fldCharType="separate"/>
      </w:r>
      <w:r w:rsidR="00C86D04">
        <w:rPr>
          <w:sz w:val="24"/>
          <w:szCs w:val="24"/>
        </w:rPr>
        <w:t>(v)</w:t>
      </w:r>
      <w:r w:rsidRPr="007B6594">
        <w:rPr>
          <w:sz w:val="24"/>
          <w:szCs w:val="24"/>
        </w:rPr>
        <w:fldChar w:fldCharType="end"/>
      </w:r>
      <w:r w:rsidRPr="007B6594">
        <w:rPr>
          <w:sz w:val="24"/>
          <w:szCs w:val="24"/>
        </w:rPr>
        <w:t xml:space="preserve"> настоящего Положения («</w:t>
      </w:r>
      <w:r w:rsidRPr="00B27545">
        <w:rPr>
          <w:sz w:val="24"/>
          <w:szCs w:val="24"/>
        </w:rPr>
        <w:t>Последняя дата срока предоставления Документов по налогу на прибыль</w:t>
      </w:r>
      <w:r w:rsidRPr="007B6594">
        <w:rPr>
          <w:sz w:val="24"/>
          <w:szCs w:val="24"/>
        </w:rPr>
        <w:t xml:space="preserve">») либо, если применимо, по состоянию на последнюю дату срока на исправление (уточнение) Документов по налогу на прибыль, определенную в соответствии с пунктом </w:t>
      </w:r>
      <w:r w:rsidRPr="007B6594">
        <w:rPr>
          <w:sz w:val="24"/>
          <w:szCs w:val="24"/>
        </w:rPr>
        <w:fldChar w:fldCharType="begin"/>
      </w:r>
      <w:r w:rsidRPr="007B6594">
        <w:rPr>
          <w:sz w:val="24"/>
          <w:szCs w:val="24"/>
        </w:rPr>
        <w:instrText xml:space="preserve"> REF _Ref472944440 \r \h  \* MERGEFORMAT </w:instrText>
      </w:r>
      <w:r w:rsidRPr="007B6594">
        <w:rPr>
          <w:sz w:val="24"/>
          <w:szCs w:val="24"/>
        </w:rPr>
      </w:r>
      <w:r w:rsidRPr="007B6594">
        <w:rPr>
          <w:sz w:val="24"/>
          <w:szCs w:val="24"/>
        </w:rPr>
        <w:fldChar w:fldCharType="separate"/>
      </w:r>
      <w:r w:rsidR="00C86D04">
        <w:rPr>
          <w:sz w:val="24"/>
          <w:szCs w:val="24"/>
        </w:rPr>
        <w:t>1.3</w:t>
      </w:r>
      <w:r w:rsidRPr="007B6594">
        <w:rPr>
          <w:sz w:val="24"/>
          <w:szCs w:val="24"/>
        </w:rPr>
        <w:fldChar w:fldCharType="end"/>
      </w:r>
      <w:r w:rsidRPr="007B6594">
        <w:rPr>
          <w:sz w:val="24"/>
          <w:szCs w:val="24"/>
        </w:rPr>
        <w:t xml:space="preserve"> настоящего Положения («</w:t>
      </w:r>
      <w:r w:rsidRPr="00B27545">
        <w:rPr>
          <w:sz w:val="24"/>
          <w:szCs w:val="24"/>
        </w:rPr>
        <w:t>Последняя дата срока на исправление (уточнение) Документов по налогу на</w:t>
      </w:r>
      <w:proofErr w:type="gramEnd"/>
      <w:r w:rsidRPr="00B27545">
        <w:rPr>
          <w:sz w:val="24"/>
          <w:szCs w:val="24"/>
        </w:rPr>
        <w:t xml:space="preserve"> прибыль</w:t>
      </w:r>
      <w:r w:rsidRPr="007B6594">
        <w:rPr>
          <w:sz w:val="24"/>
          <w:szCs w:val="24"/>
        </w:rPr>
        <w:t xml:space="preserve">»), умноженная на ставку </w:t>
      </w:r>
      <w:proofErr w:type="gramStart"/>
      <w:r w:rsidRPr="007B6594">
        <w:rPr>
          <w:sz w:val="24"/>
          <w:szCs w:val="24"/>
        </w:rPr>
        <w:t>налога</w:t>
      </w:r>
      <w:proofErr w:type="gramEnd"/>
      <w:r w:rsidRPr="007B6594">
        <w:rPr>
          <w:sz w:val="24"/>
          <w:szCs w:val="24"/>
        </w:rPr>
        <w:t xml:space="preserve"> на прибыль, применяемую Получающей Стороной в таком налоговом периоде;</w:t>
      </w:r>
      <w:bookmarkEnd w:id="9"/>
      <w:r w:rsidRPr="007B6594">
        <w:rPr>
          <w:sz w:val="24"/>
          <w:szCs w:val="24"/>
        </w:rPr>
        <w:t xml:space="preserve"> </w:t>
      </w:r>
      <w:r w:rsidRPr="00B27545">
        <w:rPr>
          <w:sz w:val="24"/>
          <w:szCs w:val="24"/>
        </w:rPr>
        <w:t>плюс</w:t>
      </w:r>
    </w:p>
    <w:p w:rsidR="008F1AA2" w:rsidRPr="007B6594" w:rsidRDefault="008F1AA2" w:rsidP="008F1AA2">
      <w:pPr>
        <w:pStyle w:val="1"/>
        <w:numPr>
          <w:ilvl w:val="1"/>
          <w:numId w:val="38"/>
        </w:numPr>
        <w:spacing w:before="0" w:after="120"/>
        <w:ind w:left="0" w:firstLine="0"/>
        <w:rPr>
          <w:sz w:val="24"/>
          <w:szCs w:val="24"/>
        </w:rPr>
      </w:pPr>
      <w:r w:rsidRPr="007B6594">
        <w:rPr>
          <w:sz w:val="24"/>
          <w:szCs w:val="24"/>
        </w:rPr>
        <w:t>налог на прибыль с суммы компенсации, рассчитанный по следующей формуле:</w:t>
      </w:r>
    </w:p>
    <w:p w:rsidR="008F1AA2" w:rsidRPr="007B6594" w:rsidRDefault="008F1AA2" w:rsidP="008F1AA2">
      <w:pPr>
        <w:pStyle w:val="1"/>
        <w:numPr>
          <w:ilvl w:val="0"/>
          <w:numId w:val="0"/>
        </w:numPr>
        <w:spacing w:before="0" w:after="120"/>
        <w:rPr>
          <w:sz w:val="24"/>
          <w:szCs w:val="24"/>
        </w:rPr>
      </w:pPr>
      <w:proofErr w:type="spellStart"/>
      <w:r w:rsidRPr="007B6594">
        <w:rPr>
          <w:sz w:val="24"/>
          <w:szCs w:val="24"/>
        </w:rPr>
        <w:t>НПРск</w:t>
      </w:r>
      <w:proofErr w:type="spellEnd"/>
      <w:r w:rsidRPr="007B6594">
        <w:rPr>
          <w:sz w:val="24"/>
          <w:szCs w:val="24"/>
        </w:rPr>
        <w:t>=ПСВ*</w:t>
      </w:r>
      <w:proofErr w:type="spellStart"/>
      <w:r w:rsidRPr="007B6594">
        <w:rPr>
          <w:sz w:val="24"/>
          <w:szCs w:val="24"/>
        </w:rPr>
        <w:t>СтавкаНП</w:t>
      </w:r>
      <w:proofErr w:type="spellEnd"/>
      <w:r w:rsidRPr="007B6594">
        <w:rPr>
          <w:sz w:val="24"/>
          <w:szCs w:val="24"/>
        </w:rPr>
        <w:t>/100, где:</w:t>
      </w:r>
    </w:p>
    <w:p w:rsidR="008F1AA2" w:rsidRPr="007B6594" w:rsidRDefault="008F1AA2" w:rsidP="008F1AA2">
      <w:pPr>
        <w:pStyle w:val="1"/>
        <w:numPr>
          <w:ilvl w:val="0"/>
          <w:numId w:val="0"/>
        </w:numPr>
        <w:spacing w:before="0" w:after="120"/>
        <w:rPr>
          <w:sz w:val="24"/>
          <w:szCs w:val="24"/>
        </w:rPr>
      </w:pPr>
      <w:r w:rsidRPr="007B6594">
        <w:rPr>
          <w:i/>
          <w:sz w:val="24"/>
          <w:szCs w:val="24"/>
        </w:rPr>
        <w:t>ПСВ</w:t>
      </w:r>
      <w:r w:rsidRPr="007B6594">
        <w:rPr>
          <w:sz w:val="24"/>
          <w:szCs w:val="24"/>
        </w:rPr>
        <w:t xml:space="preserve"> – полная сумма возмещения;</w:t>
      </w:r>
    </w:p>
    <w:p w:rsidR="008F1AA2" w:rsidRPr="007B6594" w:rsidRDefault="008F1AA2" w:rsidP="008F1AA2">
      <w:pPr>
        <w:pStyle w:val="1"/>
        <w:numPr>
          <w:ilvl w:val="0"/>
          <w:numId w:val="0"/>
        </w:numPr>
        <w:spacing w:before="0" w:after="120"/>
        <w:rPr>
          <w:sz w:val="24"/>
          <w:szCs w:val="24"/>
        </w:rPr>
      </w:pPr>
      <w:r w:rsidRPr="007B6594">
        <w:rPr>
          <w:sz w:val="24"/>
          <w:szCs w:val="24"/>
        </w:rPr>
        <w:t xml:space="preserve">ПСВ = (НВ НДС + НПР)/(100- </w:t>
      </w:r>
      <w:proofErr w:type="spellStart"/>
      <w:r w:rsidRPr="007B6594">
        <w:rPr>
          <w:sz w:val="24"/>
          <w:szCs w:val="24"/>
        </w:rPr>
        <w:t>СтавкаНП</w:t>
      </w:r>
      <w:proofErr w:type="spellEnd"/>
      <w:r w:rsidRPr="007B6594">
        <w:rPr>
          <w:sz w:val="24"/>
          <w:szCs w:val="24"/>
        </w:rPr>
        <w:t xml:space="preserve">)*100, </w:t>
      </w:r>
    </w:p>
    <w:p w:rsidR="008F1AA2" w:rsidRPr="007B6594" w:rsidRDefault="008F1AA2" w:rsidP="008F1AA2">
      <w:pPr>
        <w:pStyle w:val="1"/>
        <w:numPr>
          <w:ilvl w:val="0"/>
          <w:numId w:val="0"/>
        </w:numPr>
        <w:spacing w:before="0" w:after="120"/>
        <w:rPr>
          <w:sz w:val="24"/>
          <w:szCs w:val="24"/>
        </w:rPr>
      </w:pPr>
      <w:r w:rsidRPr="007B6594">
        <w:rPr>
          <w:sz w:val="24"/>
          <w:szCs w:val="24"/>
        </w:rPr>
        <w:t>НВ НДС – сумма, определенная в п. 1.1.4;</w:t>
      </w:r>
    </w:p>
    <w:p w:rsidR="008F1AA2" w:rsidRPr="007B6594" w:rsidRDefault="008F1AA2" w:rsidP="008F1AA2">
      <w:pPr>
        <w:pStyle w:val="1"/>
        <w:numPr>
          <w:ilvl w:val="0"/>
          <w:numId w:val="0"/>
        </w:numPr>
        <w:spacing w:before="0" w:after="120"/>
        <w:rPr>
          <w:sz w:val="24"/>
          <w:szCs w:val="24"/>
        </w:rPr>
      </w:pPr>
      <w:r w:rsidRPr="007B6594">
        <w:rPr>
          <w:sz w:val="24"/>
          <w:szCs w:val="24"/>
        </w:rPr>
        <w:t>НПР - сумма, определенная в п. 1.1.5</w:t>
      </w:r>
    </w:p>
    <w:p w:rsidR="008F1AA2" w:rsidRPr="007B6594" w:rsidRDefault="008F1AA2" w:rsidP="008F1AA2">
      <w:pPr>
        <w:pStyle w:val="1"/>
        <w:numPr>
          <w:ilvl w:val="0"/>
          <w:numId w:val="0"/>
        </w:numPr>
        <w:spacing w:before="0" w:after="120"/>
        <w:rPr>
          <w:sz w:val="24"/>
          <w:szCs w:val="24"/>
        </w:rPr>
      </w:pPr>
      <w:proofErr w:type="spellStart"/>
      <w:r w:rsidRPr="007B6594">
        <w:rPr>
          <w:sz w:val="24"/>
          <w:szCs w:val="24"/>
        </w:rPr>
        <w:t>СтавкаНП</w:t>
      </w:r>
      <w:proofErr w:type="spellEnd"/>
      <w:r w:rsidRPr="007B6594">
        <w:rPr>
          <w:sz w:val="24"/>
          <w:szCs w:val="24"/>
        </w:rPr>
        <w:t xml:space="preserve"> – ставка налога на прибыль, применяемая Получающей Стороной в налоговом периоде, в котором получено возмещение имущественных потерь, связанных с Документами для налогового учета;</w:t>
      </w:r>
    </w:p>
    <w:p w:rsidR="008F1AA2" w:rsidRPr="00B27545" w:rsidRDefault="008F1AA2" w:rsidP="008F1AA2">
      <w:pPr>
        <w:pStyle w:val="1"/>
        <w:numPr>
          <w:ilvl w:val="1"/>
          <w:numId w:val="36"/>
        </w:numPr>
        <w:spacing w:before="0" w:after="120"/>
        <w:ind w:left="0" w:firstLine="0"/>
        <w:rPr>
          <w:sz w:val="24"/>
          <w:szCs w:val="24"/>
        </w:rPr>
      </w:pPr>
      <w:r w:rsidRPr="007B6594">
        <w:rPr>
          <w:sz w:val="24"/>
          <w:szCs w:val="24"/>
        </w:rPr>
        <w:t>В соответствии со ст. 406.1 Гражданского кодекса РФ Стороны также договорились, что в случае, если по итогам налоговой проверки в отношении какой-либо Стороны («</w:t>
      </w:r>
      <w:r w:rsidRPr="00B27545">
        <w:rPr>
          <w:sz w:val="24"/>
          <w:szCs w:val="24"/>
        </w:rPr>
        <w:t>Проверяемой Стороны</w:t>
      </w:r>
      <w:r w:rsidRPr="007B6594">
        <w:rPr>
          <w:sz w:val="24"/>
          <w:szCs w:val="24"/>
        </w:rPr>
        <w:t>») налоговый орган в соответствии со своим решением («</w:t>
      </w:r>
      <w:r w:rsidRPr="00B27545">
        <w:rPr>
          <w:sz w:val="24"/>
          <w:szCs w:val="24"/>
        </w:rPr>
        <w:t>Решение налогового органа</w:t>
      </w:r>
      <w:r w:rsidRPr="007B6594">
        <w:rPr>
          <w:sz w:val="24"/>
          <w:szCs w:val="24"/>
        </w:rPr>
        <w:t>»):</w:t>
      </w:r>
    </w:p>
    <w:p w:rsidR="008F1AA2" w:rsidRPr="007B6594" w:rsidRDefault="008F1AA2" w:rsidP="008F1AA2">
      <w:pPr>
        <w:pStyle w:val="1"/>
        <w:numPr>
          <w:ilvl w:val="1"/>
          <w:numId w:val="39"/>
        </w:numPr>
        <w:spacing w:before="0" w:after="120"/>
        <w:ind w:left="0" w:firstLine="0"/>
        <w:rPr>
          <w:sz w:val="24"/>
          <w:szCs w:val="24"/>
        </w:rPr>
      </w:pPr>
      <w:bookmarkStart w:id="10" w:name="_Ref461820937"/>
      <w:bookmarkStart w:id="11" w:name="_Ref472938855"/>
      <w:r w:rsidRPr="007B6594">
        <w:rPr>
          <w:sz w:val="24"/>
          <w:szCs w:val="24"/>
        </w:rPr>
        <w:t>установит получение Проверяемой</w:t>
      </w:r>
      <w:r w:rsidRPr="007B6594">
        <w:rPr>
          <w:b/>
          <w:sz w:val="24"/>
          <w:szCs w:val="24"/>
        </w:rPr>
        <w:t xml:space="preserve"> </w:t>
      </w:r>
      <w:r w:rsidRPr="007B6594">
        <w:rPr>
          <w:sz w:val="24"/>
          <w:szCs w:val="24"/>
        </w:rPr>
        <w:t>Стороной необоснованной налоговой выгоды в связи с исполнением Договора и/или</w:t>
      </w:r>
      <w:bookmarkEnd w:id="10"/>
      <w:bookmarkEnd w:id="11"/>
    </w:p>
    <w:p w:rsidR="008F1AA2" w:rsidRPr="007B6594" w:rsidRDefault="008F1AA2" w:rsidP="008F1AA2">
      <w:pPr>
        <w:pStyle w:val="1"/>
        <w:numPr>
          <w:ilvl w:val="1"/>
          <w:numId w:val="39"/>
        </w:numPr>
        <w:spacing w:before="0" w:after="120"/>
        <w:ind w:left="0" w:firstLine="0"/>
        <w:rPr>
          <w:sz w:val="24"/>
          <w:szCs w:val="24"/>
        </w:rPr>
      </w:pPr>
      <w:bookmarkStart w:id="12" w:name="_Ref464069343"/>
      <w:r w:rsidRPr="007B6594">
        <w:rPr>
          <w:sz w:val="24"/>
          <w:szCs w:val="24"/>
        </w:rPr>
        <w:t>признает неправомерным учет расходов Проверяемой</w:t>
      </w:r>
      <w:r w:rsidRPr="00B27545">
        <w:rPr>
          <w:sz w:val="24"/>
          <w:szCs w:val="24"/>
        </w:rPr>
        <w:t xml:space="preserve"> </w:t>
      </w:r>
      <w:r w:rsidRPr="007B6594">
        <w:rPr>
          <w:sz w:val="24"/>
          <w:szCs w:val="24"/>
        </w:rPr>
        <w:t>Стороной на приобретение товаров, работ, услуг или иных объектов гражданских прав по Договору</w:t>
      </w:r>
      <w:bookmarkEnd w:id="12"/>
      <w:r w:rsidRPr="007B6594">
        <w:rPr>
          <w:sz w:val="24"/>
          <w:szCs w:val="24"/>
        </w:rPr>
        <w:t xml:space="preserve"> и/или</w:t>
      </w:r>
    </w:p>
    <w:p w:rsidR="008F1AA2" w:rsidRPr="007B6594" w:rsidRDefault="008F1AA2" w:rsidP="008F1AA2">
      <w:pPr>
        <w:pStyle w:val="1"/>
        <w:numPr>
          <w:ilvl w:val="1"/>
          <w:numId w:val="39"/>
        </w:numPr>
        <w:spacing w:before="0" w:after="120"/>
        <w:ind w:left="0" w:firstLine="0"/>
        <w:rPr>
          <w:sz w:val="24"/>
          <w:szCs w:val="24"/>
        </w:rPr>
      </w:pPr>
      <w:bookmarkStart w:id="13" w:name="_Ref464072412"/>
      <w:r w:rsidRPr="007B6594">
        <w:rPr>
          <w:sz w:val="24"/>
          <w:szCs w:val="24"/>
        </w:rPr>
        <w:t>признает неправомерным применение Проверяемой</w:t>
      </w:r>
      <w:r w:rsidRPr="00B27545">
        <w:rPr>
          <w:sz w:val="24"/>
          <w:szCs w:val="24"/>
        </w:rPr>
        <w:t xml:space="preserve"> </w:t>
      </w:r>
      <w:r w:rsidRPr="007B6594">
        <w:rPr>
          <w:sz w:val="24"/>
          <w:szCs w:val="24"/>
        </w:rPr>
        <w:t xml:space="preserve">Стороной налоговых вычетов в отношении сумм </w:t>
      </w:r>
      <w:bookmarkEnd w:id="13"/>
      <w:r w:rsidRPr="007B6594">
        <w:rPr>
          <w:sz w:val="24"/>
          <w:szCs w:val="24"/>
        </w:rPr>
        <w:t>НДС</w:t>
      </w:r>
    </w:p>
    <w:p w:rsidR="008F1AA2" w:rsidRPr="007B6594" w:rsidRDefault="008F1AA2" w:rsidP="008F1AA2">
      <w:pPr>
        <w:pStyle w:val="3"/>
        <w:numPr>
          <w:ilvl w:val="0"/>
          <w:numId w:val="0"/>
        </w:numPr>
        <w:spacing w:after="120"/>
        <w:rPr>
          <w:sz w:val="24"/>
          <w:szCs w:val="24"/>
        </w:rPr>
      </w:pPr>
      <w:r w:rsidRPr="007B6594">
        <w:rPr>
          <w:sz w:val="24"/>
          <w:szCs w:val="24"/>
        </w:rPr>
        <w:t>в связи с тем, что:</w:t>
      </w:r>
    </w:p>
    <w:p w:rsidR="008F1AA2" w:rsidRPr="007B6594" w:rsidRDefault="008F1AA2" w:rsidP="008F1AA2">
      <w:pPr>
        <w:pStyle w:val="1"/>
        <w:numPr>
          <w:ilvl w:val="1"/>
          <w:numId w:val="39"/>
        </w:numPr>
        <w:spacing w:before="0" w:after="120"/>
        <w:ind w:left="0" w:firstLine="0"/>
        <w:rPr>
          <w:sz w:val="24"/>
          <w:szCs w:val="24"/>
        </w:rPr>
      </w:pPr>
      <w:bookmarkStart w:id="14" w:name="_Ref461821039"/>
      <w:r w:rsidRPr="007B6594">
        <w:rPr>
          <w:sz w:val="24"/>
          <w:szCs w:val="24"/>
        </w:rPr>
        <w:lastRenderedPageBreak/>
        <w:t>другая Сторона («</w:t>
      </w:r>
      <w:r w:rsidRPr="00B27545">
        <w:rPr>
          <w:sz w:val="24"/>
          <w:szCs w:val="24"/>
        </w:rPr>
        <w:t>Вторая Сторона</w:t>
      </w:r>
      <w:r w:rsidRPr="007B6594">
        <w:rPr>
          <w:sz w:val="24"/>
          <w:szCs w:val="24"/>
        </w:rPr>
        <w:t>») нарушала свои налоговые обязанности по отражению в качестве дохода сумм, полученных от Проверяемой</w:t>
      </w:r>
      <w:r w:rsidRPr="00B27545">
        <w:rPr>
          <w:sz w:val="24"/>
          <w:szCs w:val="24"/>
        </w:rPr>
        <w:t xml:space="preserve"> </w:t>
      </w:r>
      <w:r w:rsidRPr="007B6594">
        <w:rPr>
          <w:sz w:val="24"/>
          <w:szCs w:val="24"/>
        </w:rPr>
        <w:t>Стороны по Договору, а равно по исчислению и перечислению Второй Стороной в бюджет НДС и/или</w:t>
      </w:r>
    </w:p>
    <w:p w:rsidR="008F1AA2" w:rsidRPr="007B6594" w:rsidRDefault="008F1AA2" w:rsidP="008F1AA2">
      <w:pPr>
        <w:pStyle w:val="1"/>
        <w:numPr>
          <w:ilvl w:val="1"/>
          <w:numId w:val="39"/>
        </w:numPr>
        <w:spacing w:before="0" w:after="120"/>
        <w:ind w:left="0" w:firstLine="0"/>
        <w:rPr>
          <w:sz w:val="24"/>
          <w:szCs w:val="24"/>
        </w:rPr>
      </w:pPr>
      <w:proofErr w:type="gramStart"/>
      <w:r w:rsidRPr="007B6594">
        <w:rPr>
          <w:sz w:val="24"/>
          <w:szCs w:val="24"/>
        </w:rPr>
        <w:t>в отношении Второй Стороны имелись или имеются какие-либо признаки недобросовестности при исполнении налоговых обязательств, в частности, признаки, определенные постановлением Пленума Высшего Арбитражного Суда Российской Федерации от 12.10.2006 № 53 «Об оценке арбитражными судами обоснованности получения налогоплательщиком налоговой выгоды», постановлениями Президиума Высшего Арбитражного Суда Российской Федерации от 20.04.2010 № 18162/09 и от 25.05.2010 № 15658/09 или признаки, соответствующие критериям оценки рисков, используемым</w:t>
      </w:r>
      <w:proofErr w:type="gramEnd"/>
      <w:r w:rsidRPr="007B6594">
        <w:rPr>
          <w:sz w:val="24"/>
          <w:szCs w:val="24"/>
        </w:rPr>
        <w:t xml:space="preserve"> налоговыми органами в процессе отбора объектов для проведения выездных налоговых проверок, утвержденные приказом ФНС России от 30.05.2007 № ММ-3-06/333@ («</w:t>
      </w:r>
      <w:r w:rsidRPr="00B27545">
        <w:rPr>
          <w:sz w:val="24"/>
          <w:szCs w:val="24"/>
        </w:rPr>
        <w:t>Признаки недобросовестности</w:t>
      </w:r>
      <w:r w:rsidRPr="007B6594">
        <w:rPr>
          <w:sz w:val="24"/>
          <w:szCs w:val="24"/>
        </w:rPr>
        <w:t>») и/или</w:t>
      </w:r>
      <w:bookmarkEnd w:id="14"/>
    </w:p>
    <w:p w:rsidR="008F1AA2" w:rsidRPr="007B6594" w:rsidRDefault="008F1AA2" w:rsidP="008F1AA2">
      <w:pPr>
        <w:pStyle w:val="1"/>
        <w:numPr>
          <w:ilvl w:val="1"/>
          <w:numId w:val="39"/>
        </w:numPr>
        <w:spacing w:before="0" w:after="120"/>
        <w:ind w:left="0" w:firstLine="0"/>
        <w:rPr>
          <w:sz w:val="24"/>
          <w:szCs w:val="24"/>
        </w:rPr>
      </w:pPr>
      <w:proofErr w:type="gramStart"/>
      <w:r w:rsidRPr="007B6594">
        <w:rPr>
          <w:sz w:val="24"/>
          <w:szCs w:val="24"/>
        </w:rPr>
        <w:t>Вторая Сторона привлекала в качестве своих контрагентов (например, субподрядчиков, субпоставщиков) организации, не исполняющие либо ненадлежащим образом исполняющие свои налоговые обязанности или имеющие иные Признаки недобросовестности либо контрагенты Второй Стороны привлекали в качестве своих контрагентов (например, субподрядчиков, субпоставщиков)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(и в любом</w:t>
      </w:r>
      <w:proofErr w:type="gramEnd"/>
      <w:r w:rsidRPr="007B6594">
        <w:rPr>
          <w:sz w:val="24"/>
          <w:szCs w:val="24"/>
        </w:rPr>
        <w:t xml:space="preserve"> из указанных случаев - независимо от того, знала ли Вторая Сторона о данных фактах или нет) и/или</w:t>
      </w:r>
    </w:p>
    <w:p w:rsidR="008F1AA2" w:rsidRPr="00C03331" w:rsidRDefault="008F1AA2" w:rsidP="008F1AA2">
      <w:pPr>
        <w:pStyle w:val="1"/>
        <w:numPr>
          <w:ilvl w:val="1"/>
          <w:numId w:val="39"/>
        </w:numPr>
        <w:spacing w:before="0" w:after="120"/>
        <w:ind w:left="0" w:firstLine="0"/>
        <w:rPr>
          <w:sz w:val="24"/>
          <w:szCs w:val="24"/>
        </w:rPr>
      </w:pPr>
      <w:bookmarkStart w:id="15" w:name="_Ref472941810"/>
      <w:proofErr w:type="gramStart"/>
      <w:r w:rsidRPr="007B6594">
        <w:rPr>
          <w:sz w:val="24"/>
          <w:szCs w:val="24"/>
        </w:rPr>
        <w:t>Вторая Сторона предоставила Проверяемой</w:t>
      </w:r>
      <w:r w:rsidRPr="00B27545">
        <w:rPr>
          <w:sz w:val="24"/>
          <w:szCs w:val="24"/>
        </w:rPr>
        <w:t xml:space="preserve"> </w:t>
      </w:r>
      <w:r w:rsidRPr="007B6594">
        <w:rPr>
          <w:sz w:val="24"/>
          <w:szCs w:val="24"/>
        </w:rPr>
        <w:t>Стороне счет-факту</w:t>
      </w:r>
      <w:r w:rsidR="00300597">
        <w:rPr>
          <w:sz w:val="24"/>
          <w:szCs w:val="24"/>
        </w:rPr>
        <w:t xml:space="preserve">ру, товарную накладную, </w:t>
      </w:r>
      <w:r w:rsidRPr="007B6594">
        <w:rPr>
          <w:sz w:val="24"/>
          <w:szCs w:val="24"/>
        </w:rPr>
        <w:t>транспортную накладную</w:t>
      </w:r>
      <w:r w:rsidR="00300597">
        <w:rPr>
          <w:sz w:val="24"/>
          <w:szCs w:val="24"/>
        </w:rPr>
        <w:t xml:space="preserve"> или УПД,</w:t>
      </w:r>
      <w:r w:rsidRPr="007B6594">
        <w:rPr>
          <w:sz w:val="24"/>
          <w:szCs w:val="24"/>
        </w:rPr>
        <w:t xml:space="preserve"> или иной документ, необходимый Проверяемой Стороне в соответствии с действующим законодательством для надлежащего исполнения Проверяемой</w:t>
      </w:r>
      <w:r w:rsidRPr="00B27545">
        <w:rPr>
          <w:sz w:val="24"/>
          <w:szCs w:val="24"/>
        </w:rPr>
        <w:t xml:space="preserve"> </w:t>
      </w:r>
      <w:r w:rsidRPr="007B6594">
        <w:rPr>
          <w:sz w:val="24"/>
          <w:szCs w:val="24"/>
        </w:rPr>
        <w:t>Стороной ее обязанностей и/или реализации ее прав как налогоплательщика по НДС, оформленный с нарушением установленного порядка или с ошибками, такой документ был использован Проверяемой</w:t>
      </w:r>
      <w:r w:rsidRPr="00B27545">
        <w:rPr>
          <w:sz w:val="24"/>
          <w:szCs w:val="24"/>
        </w:rPr>
        <w:t xml:space="preserve"> </w:t>
      </w:r>
      <w:r w:rsidRPr="007B6594">
        <w:rPr>
          <w:sz w:val="24"/>
          <w:szCs w:val="24"/>
        </w:rPr>
        <w:t>Стороной в целях исполнения ее обязанностей и/или</w:t>
      </w:r>
      <w:proofErr w:type="gramEnd"/>
      <w:r w:rsidRPr="007B6594">
        <w:rPr>
          <w:sz w:val="24"/>
          <w:szCs w:val="24"/>
        </w:rPr>
        <w:t xml:space="preserve"> </w:t>
      </w:r>
      <w:proofErr w:type="gramStart"/>
      <w:r w:rsidRPr="007B6594">
        <w:rPr>
          <w:sz w:val="24"/>
          <w:szCs w:val="24"/>
        </w:rPr>
        <w:t>реализации прав как налогоплательщика по НДС, но был признан Налоговым органом в ходе налоговой проверки не соответствующими действующему законодательству, недопустимым или недостаточным для надлежащего исполнения обязанностей и/или реализации прав Проверяемой Стороны как налогоплательщика по НДС</w:t>
      </w:r>
      <w:bookmarkEnd w:id="15"/>
      <w:r>
        <w:rPr>
          <w:sz w:val="24"/>
          <w:szCs w:val="24"/>
        </w:rPr>
        <w:t xml:space="preserve"> </w:t>
      </w:r>
      <w:r w:rsidRPr="00C03331">
        <w:rPr>
          <w:sz w:val="24"/>
          <w:szCs w:val="24"/>
        </w:rPr>
        <w:t xml:space="preserve">(обстоятельства, перечисленные в пунктах </w:t>
      </w:r>
      <w:r w:rsidRPr="000C6D50">
        <w:rPr>
          <w:sz w:val="24"/>
          <w:szCs w:val="24"/>
        </w:rPr>
        <w:fldChar w:fldCharType="begin"/>
      </w:r>
      <w:r w:rsidRPr="00B27545">
        <w:rPr>
          <w:sz w:val="24"/>
          <w:szCs w:val="24"/>
        </w:rPr>
        <w:instrText xml:space="preserve"> REF _Ref461820937 \r \h  \* MERGEFORMAT </w:instrText>
      </w:r>
      <w:r w:rsidRPr="000C6D50">
        <w:rPr>
          <w:sz w:val="24"/>
          <w:szCs w:val="24"/>
        </w:rPr>
      </w:r>
      <w:r w:rsidRPr="000C6D50">
        <w:rPr>
          <w:sz w:val="24"/>
          <w:szCs w:val="24"/>
        </w:rPr>
        <w:fldChar w:fldCharType="separate"/>
      </w:r>
      <w:r w:rsidR="00C86D04">
        <w:rPr>
          <w:sz w:val="24"/>
          <w:szCs w:val="24"/>
        </w:rPr>
        <w:t>2.1</w:t>
      </w:r>
      <w:r w:rsidRPr="000C6D50">
        <w:rPr>
          <w:sz w:val="24"/>
          <w:szCs w:val="24"/>
        </w:rPr>
        <w:fldChar w:fldCharType="end"/>
      </w:r>
      <w:r w:rsidRPr="007D4C6B">
        <w:rPr>
          <w:sz w:val="24"/>
          <w:szCs w:val="24"/>
        </w:rPr>
        <w:t xml:space="preserve"> - </w:t>
      </w:r>
      <w:r w:rsidRPr="00B27545">
        <w:rPr>
          <w:sz w:val="24"/>
          <w:szCs w:val="24"/>
        </w:rPr>
        <w:fldChar w:fldCharType="begin"/>
      </w:r>
      <w:r w:rsidRPr="00B27545">
        <w:rPr>
          <w:sz w:val="24"/>
          <w:szCs w:val="24"/>
        </w:rPr>
        <w:instrText xml:space="preserve"> REF _Ref464072412 \r \h  \* MERGEFORMAT </w:instrText>
      </w:r>
      <w:r w:rsidRPr="00B27545">
        <w:rPr>
          <w:sz w:val="24"/>
          <w:szCs w:val="24"/>
        </w:rPr>
      </w:r>
      <w:r w:rsidRPr="00B27545">
        <w:rPr>
          <w:sz w:val="24"/>
          <w:szCs w:val="24"/>
        </w:rPr>
        <w:fldChar w:fldCharType="separate"/>
      </w:r>
      <w:r w:rsidR="00C86D04">
        <w:rPr>
          <w:sz w:val="24"/>
          <w:szCs w:val="24"/>
        </w:rPr>
        <w:t>2.3</w:t>
      </w:r>
      <w:r w:rsidRPr="00B27545">
        <w:rPr>
          <w:sz w:val="24"/>
          <w:szCs w:val="24"/>
        </w:rPr>
        <w:fldChar w:fldCharType="end"/>
      </w:r>
      <w:r w:rsidRPr="00B27545">
        <w:rPr>
          <w:sz w:val="24"/>
          <w:szCs w:val="24"/>
        </w:rPr>
        <w:t xml:space="preserve">, возникшие в связи с обстоятельствами, перечисленными в пунктах </w:t>
      </w:r>
      <w:r w:rsidRPr="00B27545">
        <w:rPr>
          <w:sz w:val="24"/>
          <w:szCs w:val="24"/>
        </w:rPr>
        <w:fldChar w:fldCharType="begin"/>
      </w:r>
      <w:r w:rsidRPr="00B27545">
        <w:rPr>
          <w:sz w:val="24"/>
          <w:szCs w:val="24"/>
        </w:rPr>
        <w:instrText xml:space="preserve"> REF _Ref461821039 \r \h  \* MERGEFORMAT </w:instrText>
      </w:r>
      <w:r w:rsidRPr="00B27545">
        <w:rPr>
          <w:sz w:val="24"/>
          <w:szCs w:val="24"/>
        </w:rPr>
      </w:r>
      <w:r w:rsidRPr="00B27545">
        <w:rPr>
          <w:sz w:val="24"/>
          <w:szCs w:val="24"/>
        </w:rPr>
        <w:fldChar w:fldCharType="separate"/>
      </w:r>
      <w:r w:rsidR="00C86D04">
        <w:rPr>
          <w:sz w:val="24"/>
          <w:szCs w:val="24"/>
        </w:rPr>
        <w:t>2.4</w:t>
      </w:r>
      <w:r w:rsidRPr="00B27545">
        <w:rPr>
          <w:sz w:val="24"/>
          <w:szCs w:val="24"/>
        </w:rPr>
        <w:fldChar w:fldCharType="end"/>
      </w:r>
      <w:r w:rsidRPr="00B27545">
        <w:rPr>
          <w:sz w:val="24"/>
          <w:szCs w:val="24"/>
        </w:rPr>
        <w:t xml:space="preserve">  - </w:t>
      </w:r>
      <w:r w:rsidRPr="00B27545">
        <w:rPr>
          <w:sz w:val="24"/>
          <w:szCs w:val="24"/>
        </w:rPr>
        <w:fldChar w:fldCharType="begin"/>
      </w:r>
      <w:r w:rsidRPr="00B27545">
        <w:rPr>
          <w:sz w:val="24"/>
          <w:szCs w:val="24"/>
        </w:rPr>
        <w:instrText xml:space="preserve"> REF _Ref472941810 \r \h  \* MERGEFORMAT </w:instrText>
      </w:r>
      <w:r w:rsidRPr="00B27545">
        <w:rPr>
          <w:sz w:val="24"/>
          <w:szCs w:val="24"/>
        </w:rPr>
      </w:r>
      <w:r w:rsidRPr="00B27545">
        <w:rPr>
          <w:sz w:val="24"/>
          <w:szCs w:val="24"/>
        </w:rPr>
        <w:fldChar w:fldCharType="separate"/>
      </w:r>
      <w:r w:rsidR="00C86D04">
        <w:rPr>
          <w:sz w:val="24"/>
          <w:szCs w:val="24"/>
        </w:rPr>
        <w:t>2.7</w:t>
      </w:r>
      <w:r w:rsidRPr="00B27545">
        <w:rPr>
          <w:sz w:val="24"/>
          <w:szCs w:val="24"/>
        </w:rPr>
        <w:fldChar w:fldCharType="end"/>
      </w:r>
      <w:r w:rsidRPr="00B27545">
        <w:rPr>
          <w:sz w:val="24"/>
          <w:szCs w:val="24"/>
        </w:rPr>
        <w:t xml:space="preserve"> – «Эпизоды, связанные со Второй Стороной</w:t>
      </w:r>
      <w:r w:rsidRPr="00C03331">
        <w:rPr>
          <w:sz w:val="24"/>
          <w:szCs w:val="24"/>
        </w:rPr>
        <w:t>»), то Вторая Сторона</w:t>
      </w:r>
      <w:proofErr w:type="gramEnd"/>
      <w:r w:rsidRPr="00C03331">
        <w:rPr>
          <w:sz w:val="24"/>
          <w:szCs w:val="24"/>
        </w:rPr>
        <w:t xml:space="preserve"> вправе в течение пяти (5) рабочих дней </w:t>
      </w:r>
      <w:proofErr w:type="gramStart"/>
      <w:r w:rsidRPr="00C03331">
        <w:rPr>
          <w:sz w:val="24"/>
          <w:szCs w:val="24"/>
        </w:rPr>
        <w:t>с даты полу</w:t>
      </w:r>
      <w:r w:rsidRPr="00F8210C">
        <w:rPr>
          <w:sz w:val="24"/>
          <w:szCs w:val="24"/>
        </w:rPr>
        <w:t>чения</w:t>
      </w:r>
      <w:proofErr w:type="gramEnd"/>
      <w:r w:rsidRPr="00F8210C">
        <w:rPr>
          <w:sz w:val="24"/>
          <w:szCs w:val="24"/>
        </w:rPr>
        <w:t xml:space="preserve"> письменного предложения Проверяемой</w:t>
      </w:r>
      <w:r w:rsidRPr="00B27545">
        <w:rPr>
          <w:sz w:val="24"/>
          <w:szCs w:val="24"/>
        </w:rPr>
        <w:t xml:space="preserve"> </w:t>
      </w:r>
      <w:r w:rsidRPr="00C03331">
        <w:rPr>
          <w:sz w:val="24"/>
          <w:szCs w:val="24"/>
        </w:rPr>
        <w:t>Стороны об этом с приложением копии Решения налогового органа возместить Проверяемой Стороне имущественные потери («</w:t>
      </w:r>
      <w:r w:rsidRPr="00B27545">
        <w:rPr>
          <w:sz w:val="24"/>
          <w:szCs w:val="24"/>
        </w:rPr>
        <w:t>Имущественные потери, связанные с налоговой проверкой</w:t>
      </w:r>
      <w:r w:rsidRPr="00C03331">
        <w:rPr>
          <w:sz w:val="24"/>
          <w:szCs w:val="24"/>
        </w:rPr>
        <w:t>»), определяемые как:</w:t>
      </w:r>
    </w:p>
    <w:p w:rsidR="008F1AA2" w:rsidRPr="007B6594" w:rsidRDefault="008F1AA2" w:rsidP="008F1AA2">
      <w:pPr>
        <w:pStyle w:val="1"/>
        <w:numPr>
          <w:ilvl w:val="1"/>
          <w:numId w:val="39"/>
        </w:numPr>
        <w:spacing w:before="0" w:after="120"/>
        <w:ind w:left="0" w:firstLine="0"/>
        <w:rPr>
          <w:sz w:val="24"/>
          <w:szCs w:val="24"/>
        </w:rPr>
      </w:pPr>
      <w:bookmarkStart w:id="16" w:name="_Ref472935425"/>
      <w:r w:rsidRPr="007B6594">
        <w:rPr>
          <w:sz w:val="24"/>
          <w:szCs w:val="24"/>
        </w:rPr>
        <w:t xml:space="preserve">сумма </w:t>
      </w:r>
      <w:proofErr w:type="spellStart"/>
      <w:r w:rsidRPr="007B6594">
        <w:rPr>
          <w:sz w:val="24"/>
          <w:szCs w:val="24"/>
        </w:rPr>
        <w:t>доначисленного</w:t>
      </w:r>
      <w:proofErr w:type="spellEnd"/>
      <w:r w:rsidRPr="007B6594">
        <w:rPr>
          <w:sz w:val="24"/>
          <w:szCs w:val="24"/>
        </w:rPr>
        <w:t xml:space="preserve"> Проверяемой Стороне налога на прибыль и/или Н</w:t>
      </w:r>
      <w:proofErr w:type="gramStart"/>
      <w:r w:rsidRPr="007B6594">
        <w:rPr>
          <w:sz w:val="24"/>
          <w:szCs w:val="24"/>
        </w:rPr>
        <w:t>ДС в св</w:t>
      </w:r>
      <w:proofErr w:type="gramEnd"/>
      <w:r w:rsidRPr="007B6594">
        <w:rPr>
          <w:sz w:val="24"/>
          <w:szCs w:val="24"/>
        </w:rPr>
        <w:t>язи с Эпизодами, связанными со Второй Стороной, («</w:t>
      </w:r>
      <w:proofErr w:type="spellStart"/>
      <w:r w:rsidRPr="00B27545">
        <w:rPr>
          <w:sz w:val="24"/>
          <w:szCs w:val="24"/>
        </w:rPr>
        <w:t>Доначисленные</w:t>
      </w:r>
      <w:proofErr w:type="spellEnd"/>
      <w:r w:rsidRPr="00B27545">
        <w:rPr>
          <w:sz w:val="24"/>
          <w:szCs w:val="24"/>
        </w:rPr>
        <w:t xml:space="preserve"> налоги</w:t>
      </w:r>
      <w:r w:rsidRPr="007B6594">
        <w:rPr>
          <w:sz w:val="24"/>
          <w:szCs w:val="24"/>
        </w:rPr>
        <w:t xml:space="preserve">») в соответствии с Решением налогового органа; </w:t>
      </w:r>
      <w:r w:rsidRPr="00B27545">
        <w:rPr>
          <w:sz w:val="24"/>
          <w:szCs w:val="24"/>
        </w:rPr>
        <w:t>плюс</w:t>
      </w:r>
      <w:bookmarkEnd w:id="16"/>
    </w:p>
    <w:p w:rsidR="008F1AA2" w:rsidRPr="007B6594" w:rsidRDefault="008F1AA2" w:rsidP="008F1AA2">
      <w:pPr>
        <w:pStyle w:val="1"/>
        <w:numPr>
          <w:ilvl w:val="1"/>
          <w:numId w:val="39"/>
        </w:numPr>
        <w:spacing w:before="0" w:after="120"/>
        <w:ind w:left="0" w:firstLine="0"/>
        <w:rPr>
          <w:sz w:val="24"/>
          <w:szCs w:val="24"/>
        </w:rPr>
      </w:pPr>
      <w:bookmarkStart w:id="17" w:name="_Ref472935822"/>
      <w:r w:rsidRPr="007B6594">
        <w:rPr>
          <w:sz w:val="24"/>
          <w:szCs w:val="24"/>
        </w:rPr>
        <w:t xml:space="preserve">сумма начисленных Проверяемой Стороне пеней на сумму </w:t>
      </w:r>
      <w:proofErr w:type="spellStart"/>
      <w:r w:rsidRPr="007B6594">
        <w:rPr>
          <w:sz w:val="24"/>
          <w:szCs w:val="24"/>
        </w:rPr>
        <w:t>Доначисленных</w:t>
      </w:r>
      <w:proofErr w:type="spellEnd"/>
      <w:r w:rsidRPr="007B6594">
        <w:rPr>
          <w:sz w:val="24"/>
          <w:szCs w:val="24"/>
        </w:rPr>
        <w:t xml:space="preserve"> налогов в соответствии с вступившим в силу Решением налогового органа («</w:t>
      </w:r>
      <w:r w:rsidRPr="00B27545">
        <w:rPr>
          <w:sz w:val="24"/>
          <w:szCs w:val="24"/>
        </w:rPr>
        <w:t>Пени</w:t>
      </w:r>
      <w:r w:rsidRPr="007B6594">
        <w:rPr>
          <w:sz w:val="24"/>
          <w:szCs w:val="24"/>
        </w:rPr>
        <w:t xml:space="preserve">»); </w:t>
      </w:r>
      <w:r w:rsidRPr="00B27545">
        <w:rPr>
          <w:sz w:val="24"/>
          <w:szCs w:val="24"/>
        </w:rPr>
        <w:t>плюс</w:t>
      </w:r>
      <w:bookmarkEnd w:id="17"/>
    </w:p>
    <w:p w:rsidR="008F1AA2" w:rsidRPr="007B6594" w:rsidRDefault="008F1AA2" w:rsidP="008F1AA2">
      <w:pPr>
        <w:pStyle w:val="1"/>
        <w:numPr>
          <w:ilvl w:val="1"/>
          <w:numId w:val="39"/>
        </w:numPr>
        <w:spacing w:before="0" w:after="120"/>
        <w:ind w:left="0" w:firstLine="0"/>
        <w:rPr>
          <w:sz w:val="24"/>
          <w:szCs w:val="24"/>
        </w:rPr>
      </w:pPr>
      <w:proofErr w:type="gramStart"/>
      <w:r w:rsidRPr="007B6594">
        <w:rPr>
          <w:sz w:val="24"/>
          <w:szCs w:val="24"/>
        </w:rPr>
        <w:t>штрафы</w:t>
      </w:r>
      <w:proofErr w:type="gramEnd"/>
      <w:r w:rsidRPr="007B6594">
        <w:rPr>
          <w:sz w:val="24"/>
          <w:szCs w:val="24"/>
        </w:rPr>
        <w:t xml:space="preserve"> начисленные Проверяемой Стороне за соответствующие налоговые нарушения в связи с неуплатой ею </w:t>
      </w:r>
      <w:proofErr w:type="spellStart"/>
      <w:r w:rsidRPr="007B6594">
        <w:rPr>
          <w:sz w:val="24"/>
          <w:szCs w:val="24"/>
        </w:rPr>
        <w:t>Доначисленных</w:t>
      </w:r>
      <w:proofErr w:type="spellEnd"/>
      <w:r w:rsidRPr="007B6594">
        <w:rPr>
          <w:sz w:val="24"/>
          <w:szCs w:val="24"/>
        </w:rPr>
        <w:t xml:space="preserve"> налогов в соответствии с Решением налогового органа («</w:t>
      </w:r>
      <w:r w:rsidRPr="00B27545">
        <w:rPr>
          <w:sz w:val="24"/>
          <w:szCs w:val="24"/>
        </w:rPr>
        <w:t>Штрафы</w:t>
      </w:r>
      <w:r w:rsidRPr="007B6594">
        <w:rPr>
          <w:sz w:val="24"/>
          <w:szCs w:val="24"/>
        </w:rPr>
        <w:t xml:space="preserve">»), </w:t>
      </w:r>
    </w:p>
    <w:p w:rsidR="008F1AA2" w:rsidRPr="007B6594" w:rsidRDefault="008F1AA2" w:rsidP="008F1AA2">
      <w:pPr>
        <w:pStyle w:val="1"/>
        <w:numPr>
          <w:ilvl w:val="0"/>
          <w:numId w:val="0"/>
        </w:numPr>
        <w:spacing w:before="0" w:after="120"/>
        <w:rPr>
          <w:sz w:val="24"/>
          <w:szCs w:val="24"/>
        </w:rPr>
      </w:pPr>
      <w:proofErr w:type="gramStart"/>
      <w:r w:rsidRPr="007B6594">
        <w:rPr>
          <w:sz w:val="24"/>
          <w:szCs w:val="24"/>
        </w:rPr>
        <w:t xml:space="preserve">а в случае, если Вторая Сторона не воспользуется данным правом, то Проверяемая Сторона вправе оспорить Решение налогового органа в установленном законом порядке и </w:t>
      </w:r>
      <w:r w:rsidRPr="007B6594">
        <w:rPr>
          <w:sz w:val="24"/>
          <w:szCs w:val="24"/>
        </w:rPr>
        <w:lastRenderedPageBreak/>
        <w:t xml:space="preserve">в этом случае Вторая Сторона </w:t>
      </w:r>
      <w:r w:rsidRPr="007B6594">
        <w:rPr>
          <w:sz w:val="24"/>
          <w:szCs w:val="24"/>
          <w:u w:val="single"/>
        </w:rPr>
        <w:t>обязана</w:t>
      </w:r>
      <w:r w:rsidRPr="007B6594">
        <w:rPr>
          <w:sz w:val="24"/>
          <w:szCs w:val="24"/>
        </w:rPr>
        <w:t xml:space="preserve"> возместить Проверяемой Стороне в течение пяти (5) рабочих дней с даты письменного требования Проверяемой</w:t>
      </w:r>
      <w:r w:rsidRPr="007B6594">
        <w:rPr>
          <w:b/>
          <w:sz w:val="24"/>
          <w:szCs w:val="24"/>
        </w:rPr>
        <w:t xml:space="preserve"> </w:t>
      </w:r>
      <w:r w:rsidRPr="007B6594">
        <w:rPr>
          <w:sz w:val="24"/>
          <w:szCs w:val="24"/>
        </w:rPr>
        <w:t>Стороны об этом с приложением копии Решения налогового органа и копии вступившего в силу судебного акта (-</w:t>
      </w:r>
      <w:proofErr w:type="spellStart"/>
      <w:r w:rsidRPr="007B6594">
        <w:rPr>
          <w:sz w:val="24"/>
          <w:szCs w:val="24"/>
        </w:rPr>
        <w:t>ов</w:t>
      </w:r>
      <w:proofErr w:type="spellEnd"/>
      <w:proofErr w:type="gramEnd"/>
      <w:r w:rsidRPr="007B6594">
        <w:rPr>
          <w:sz w:val="24"/>
          <w:szCs w:val="24"/>
        </w:rPr>
        <w:t>), принятого</w:t>
      </w:r>
      <w:proofErr w:type="gramStart"/>
      <w:r w:rsidRPr="007B6594">
        <w:rPr>
          <w:sz w:val="24"/>
          <w:szCs w:val="24"/>
        </w:rPr>
        <w:t xml:space="preserve"> (-</w:t>
      </w:r>
      <w:proofErr w:type="gramEnd"/>
      <w:r w:rsidRPr="007B6594">
        <w:rPr>
          <w:sz w:val="24"/>
          <w:szCs w:val="24"/>
        </w:rPr>
        <w:t>ых) по результатам оспаривания Проверяемой</w:t>
      </w:r>
      <w:r w:rsidRPr="007B6594">
        <w:rPr>
          <w:b/>
          <w:sz w:val="24"/>
          <w:szCs w:val="24"/>
        </w:rPr>
        <w:t xml:space="preserve"> </w:t>
      </w:r>
      <w:r w:rsidRPr="007B6594">
        <w:rPr>
          <w:sz w:val="24"/>
          <w:szCs w:val="24"/>
        </w:rPr>
        <w:t>Стороной Решения налогового органа и подтверждающего предпринятые Проверяемой</w:t>
      </w:r>
      <w:r w:rsidRPr="007B6594">
        <w:rPr>
          <w:b/>
          <w:sz w:val="24"/>
          <w:szCs w:val="24"/>
        </w:rPr>
        <w:t xml:space="preserve"> </w:t>
      </w:r>
      <w:r w:rsidRPr="007B6594">
        <w:rPr>
          <w:sz w:val="24"/>
          <w:szCs w:val="24"/>
        </w:rPr>
        <w:t>Стороной усилия по оспариванию Решения налогового органа как минимум в части Эпизодов, связанных со Второй Стороной:</w:t>
      </w:r>
    </w:p>
    <w:p w:rsidR="008F1AA2" w:rsidRPr="007B6594" w:rsidRDefault="008F1AA2" w:rsidP="008F1AA2">
      <w:pPr>
        <w:pStyle w:val="1"/>
        <w:numPr>
          <w:ilvl w:val="1"/>
          <w:numId w:val="39"/>
        </w:numPr>
        <w:spacing w:before="0" w:after="120"/>
        <w:ind w:left="0" w:firstLine="0"/>
        <w:rPr>
          <w:sz w:val="24"/>
          <w:szCs w:val="24"/>
        </w:rPr>
      </w:pPr>
      <w:r w:rsidRPr="007B6594">
        <w:rPr>
          <w:sz w:val="24"/>
          <w:szCs w:val="24"/>
        </w:rPr>
        <w:t xml:space="preserve">такие </w:t>
      </w:r>
      <w:proofErr w:type="spellStart"/>
      <w:r w:rsidRPr="007B6594">
        <w:rPr>
          <w:sz w:val="24"/>
          <w:szCs w:val="24"/>
        </w:rPr>
        <w:t>Доначисленные</w:t>
      </w:r>
      <w:proofErr w:type="spellEnd"/>
      <w:r w:rsidRPr="007B6594">
        <w:rPr>
          <w:sz w:val="24"/>
          <w:szCs w:val="24"/>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sidRPr="007B6594">
        <w:rPr>
          <w:sz w:val="24"/>
          <w:szCs w:val="24"/>
        </w:rPr>
        <w:t>ам</w:t>
      </w:r>
      <w:proofErr w:type="spellEnd"/>
      <w:r w:rsidRPr="007B6594">
        <w:rPr>
          <w:sz w:val="24"/>
          <w:szCs w:val="24"/>
        </w:rPr>
        <w:t>), в рамках которог</w:t>
      </w:r>
      <w:proofErr w:type="gramStart"/>
      <w:r w:rsidRPr="007B6594">
        <w:rPr>
          <w:sz w:val="24"/>
          <w:szCs w:val="24"/>
        </w:rPr>
        <w:t>о(</w:t>
      </w:r>
      <w:proofErr w:type="gramEnd"/>
      <w:r w:rsidRPr="007B6594">
        <w:rPr>
          <w:sz w:val="24"/>
          <w:szCs w:val="24"/>
        </w:rPr>
        <w:t xml:space="preserve">-ых) Проверяемая Сторона предприняла добросовестные усилия по оспариванию Решения налогового органа, </w:t>
      </w:r>
      <w:r w:rsidRPr="00B27545">
        <w:rPr>
          <w:sz w:val="24"/>
          <w:szCs w:val="24"/>
        </w:rPr>
        <w:t>а также</w:t>
      </w:r>
    </w:p>
    <w:p w:rsidR="008F1AA2" w:rsidRPr="007B6594" w:rsidRDefault="008F1AA2" w:rsidP="008F1AA2">
      <w:pPr>
        <w:pStyle w:val="1"/>
        <w:numPr>
          <w:ilvl w:val="1"/>
          <w:numId w:val="39"/>
        </w:numPr>
        <w:spacing w:before="0" w:after="120"/>
        <w:ind w:left="0" w:firstLine="0"/>
        <w:rPr>
          <w:sz w:val="24"/>
          <w:szCs w:val="24"/>
        </w:rPr>
      </w:pPr>
      <w:bookmarkStart w:id="18" w:name="_Ref520275110"/>
      <w:r w:rsidRPr="007B6594">
        <w:rPr>
          <w:sz w:val="24"/>
          <w:szCs w:val="24"/>
        </w:rPr>
        <w:t xml:space="preserve">судебные расходы Проверяемой Стороны в связи с оспариванием Решения налогового органа, </w:t>
      </w:r>
      <w:proofErr w:type="gramStart"/>
      <w:r w:rsidRPr="007B6594">
        <w:rPr>
          <w:sz w:val="24"/>
          <w:szCs w:val="24"/>
        </w:rPr>
        <w:t>рассчитанных</w:t>
      </w:r>
      <w:proofErr w:type="gramEnd"/>
      <w:r w:rsidRPr="007B6594">
        <w:rPr>
          <w:sz w:val="24"/>
          <w:szCs w:val="24"/>
        </w:rPr>
        <w:t xml:space="preserve"> по следующей формуле:</w:t>
      </w:r>
      <w:bookmarkEnd w:id="18"/>
    </w:p>
    <w:p w:rsidR="008F1AA2" w:rsidRPr="007B6594" w:rsidRDefault="008F1AA2" w:rsidP="008F1AA2">
      <w:pPr>
        <w:pStyle w:val="1"/>
        <w:numPr>
          <w:ilvl w:val="0"/>
          <w:numId w:val="0"/>
        </w:numPr>
        <w:spacing w:before="0" w:after="120"/>
        <w:rPr>
          <w:sz w:val="24"/>
          <w:szCs w:val="24"/>
        </w:rPr>
      </w:pPr>
      <w:r w:rsidRPr="007B6594">
        <w:rPr>
          <w:sz w:val="24"/>
          <w:szCs w:val="24"/>
        </w:rPr>
        <w:t xml:space="preserve">СР =  (ДН + </w:t>
      </w:r>
      <w:proofErr w:type="gramStart"/>
      <w:r w:rsidRPr="007B6594">
        <w:rPr>
          <w:sz w:val="24"/>
          <w:szCs w:val="24"/>
        </w:rPr>
        <w:t>П</w:t>
      </w:r>
      <w:proofErr w:type="gramEnd"/>
      <w:r w:rsidRPr="007B6594">
        <w:rPr>
          <w:sz w:val="24"/>
          <w:szCs w:val="24"/>
        </w:rPr>
        <w:t xml:space="preserve"> + Ш) * ВСР/ ВДНПШ + </w:t>
      </w:r>
      <w:proofErr w:type="spellStart"/>
      <w:r w:rsidRPr="007B6594">
        <w:rPr>
          <w:sz w:val="24"/>
          <w:szCs w:val="24"/>
        </w:rPr>
        <w:t>РнЭ</w:t>
      </w:r>
      <w:proofErr w:type="spellEnd"/>
      <w:r w:rsidRPr="007B6594">
        <w:rPr>
          <w:sz w:val="24"/>
          <w:szCs w:val="24"/>
        </w:rPr>
        <w:t xml:space="preserve">, </w:t>
      </w:r>
      <w:r w:rsidRPr="007B6594">
        <w:rPr>
          <w:i/>
          <w:sz w:val="24"/>
          <w:szCs w:val="24"/>
        </w:rPr>
        <w:t>где</w:t>
      </w:r>
      <w:r w:rsidRPr="007B6594">
        <w:rPr>
          <w:sz w:val="24"/>
          <w:szCs w:val="24"/>
        </w:rPr>
        <w:t>:</w:t>
      </w:r>
    </w:p>
    <w:p w:rsidR="008F1AA2" w:rsidRPr="007B6594" w:rsidRDefault="008F1AA2" w:rsidP="008F1AA2">
      <w:pPr>
        <w:pStyle w:val="1"/>
        <w:numPr>
          <w:ilvl w:val="0"/>
          <w:numId w:val="0"/>
        </w:numPr>
        <w:spacing w:before="0" w:after="120"/>
        <w:rPr>
          <w:sz w:val="24"/>
          <w:szCs w:val="24"/>
        </w:rPr>
      </w:pPr>
      <w:proofErr w:type="gramStart"/>
      <w:r w:rsidRPr="007B6594">
        <w:rPr>
          <w:i/>
          <w:sz w:val="24"/>
          <w:szCs w:val="24"/>
        </w:rPr>
        <w:t>СР</w:t>
      </w:r>
      <w:proofErr w:type="gramEnd"/>
      <w:r w:rsidRPr="007B6594">
        <w:rPr>
          <w:sz w:val="24"/>
          <w:szCs w:val="24"/>
        </w:rPr>
        <w:t xml:space="preserve"> – сумма судебных расходов Проверяемой Стороны в связи с оспариванием Проверяемой Стороной Налогового решения, подлежащих возмещению Второй Стороной в соответствии с настоящей формулой;</w:t>
      </w:r>
    </w:p>
    <w:p w:rsidR="008F1AA2" w:rsidRPr="007B6594" w:rsidRDefault="008F1AA2" w:rsidP="008F1AA2">
      <w:pPr>
        <w:pStyle w:val="1"/>
        <w:numPr>
          <w:ilvl w:val="0"/>
          <w:numId w:val="0"/>
        </w:numPr>
        <w:rPr>
          <w:sz w:val="24"/>
          <w:szCs w:val="24"/>
        </w:rPr>
      </w:pPr>
      <w:r w:rsidRPr="007B6594">
        <w:rPr>
          <w:i/>
          <w:sz w:val="24"/>
          <w:szCs w:val="24"/>
        </w:rPr>
        <w:t>ДН</w:t>
      </w:r>
      <w:r w:rsidRPr="007B6594">
        <w:rPr>
          <w:sz w:val="24"/>
          <w:szCs w:val="24"/>
        </w:rPr>
        <w:t xml:space="preserve"> – сумма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со вступившим в силу Решением налогового органа с учетом вступившего в законную силу решения суда по делу, в рамках которого Проверяемая</w:t>
      </w:r>
      <w:r w:rsidRPr="007B6594">
        <w:rPr>
          <w:b/>
          <w:sz w:val="24"/>
          <w:szCs w:val="24"/>
        </w:rPr>
        <w:t xml:space="preserve"> </w:t>
      </w:r>
      <w:r w:rsidRPr="007B6594">
        <w:rPr>
          <w:sz w:val="24"/>
          <w:szCs w:val="24"/>
        </w:rPr>
        <w:t>Сторона оспорила Решение налогового органа;</w:t>
      </w:r>
    </w:p>
    <w:p w:rsidR="008F1AA2" w:rsidRPr="007B6594" w:rsidRDefault="008F1AA2" w:rsidP="008F1AA2">
      <w:pPr>
        <w:pStyle w:val="1"/>
        <w:numPr>
          <w:ilvl w:val="0"/>
          <w:numId w:val="0"/>
        </w:numPr>
        <w:rPr>
          <w:sz w:val="24"/>
          <w:szCs w:val="24"/>
        </w:rPr>
      </w:pPr>
      <w:proofErr w:type="gramStart"/>
      <w:r w:rsidRPr="007B6594">
        <w:rPr>
          <w:i/>
          <w:sz w:val="24"/>
          <w:szCs w:val="24"/>
        </w:rPr>
        <w:t>П</w:t>
      </w:r>
      <w:proofErr w:type="gramEnd"/>
      <w:r w:rsidRPr="007B6594">
        <w:rPr>
          <w:sz w:val="24"/>
          <w:szCs w:val="24"/>
        </w:rPr>
        <w:t xml:space="preserve"> – суммы налоговых пеней, начисленных Проверяемой</w:t>
      </w:r>
      <w:r w:rsidRPr="007B6594">
        <w:rPr>
          <w:b/>
          <w:sz w:val="24"/>
          <w:szCs w:val="24"/>
        </w:rPr>
        <w:t xml:space="preserve"> </w:t>
      </w:r>
      <w:r w:rsidRPr="007B6594">
        <w:rPr>
          <w:sz w:val="24"/>
          <w:szCs w:val="24"/>
        </w:rPr>
        <w:t xml:space="preserve">Стороне в связи с неуплатой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со вступившим в силу Решением налогового органа с учетом вступившего в законную силу решения суда по делу, в рамках которого Проверяемая</w:t>
      </w:r>
      <w:r w:rsidRPr="007B6594">
        <w:rPr>
          <w:b/>
          <w:sz w:val="24"/>
          <w:szCs w:val="24"/>
        </w:rPr>
        <w:t xml:space="preserve"> </w:t>
      </w:r>
      <w:r w:rsidRPr="007B6594">
        <w:rPr>
          <w:sz w:val="24"/>
          <w:szCs w:val="24"/>
        </w:rPr>
        <w:t>Сторона оспорила Решение налогового органа;</w:t>
      </w:r>
    </w:p>
    <w:p w:rsidR="008F1AA2" w:rsidRPr="007B6594" w:rsidRDefault="008F1AA2" w:rsidP="008F1AA2">
      <w:pPr>
        <w:pStyle w:val="1"/>
        <w:numPr>
          <w:ilvl w:val="0"/>
          <w:numId w:val="0"/>
        </w:numPr>
        <w:rPr>
          <w:sz w:val="24"/>
          <w:szCs w:val="24"/>
        </w:rPr>
      </w:pPr>
      <w:proofErr w:type="gramStart"/>
      <w:r w:rsidRPr="007B6594">
        <w:rPr>
          <w:i/>
          <w:sz w:val="24"/>
          <w:szCs w:val="24"/>
        </w:rPr>
        <w:t>Ш</w:t>
      </w:r>
      <w:proofErr w:type="gramEnd"/>
      <w:r w:rsidRPr="007B6594">
        <w:rPr>
          <w:sz w:val="24"/>
          <w:szCs w:val="24"/>
        </w:rPr>
        <w:t xml:space="preserve"> – сумма налоговых штрафов, начисленных Проверяемой</w:t>
      </w:r>
      <w:r w:rsidRPr="007B6594">
        <w:rPr>
          <w:b/>
          <w:sz w:val="24"/>
          <w:szCs w:val="24"/>
        </w:rPr>
        <w:t xml:space="preserve"> </w:t>
      </w:r>
      <w:r w:rsidRPr="007B6594">
        <w:rPr>
          <w:sz w:val="24"/>
          <w:szCs w:val="24"/>
        </w:rPr>
        <w:t xml:space="preserve">Стороне в связи с неуплатой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 Решением налогового органа с учетом вступившего в законную силу решения суда по делу, в рамках которого Проверяемая</w:t>
      </w:r>
      <w:r w:rsidRPr="007B6594">
        <w:rPr>
          <w:b/>
          <w:sz w:val="24"/>
          <w:szCs w:val="24"/>
        </w:rPr>
        <w:t xml:space="preserve"> </w:t>
      </w:r>
      <w:r w:rsidRPr="007B6594">
        <w:rPr>
          <w:sz w:val="24"/>
          <w:szCs w:val="24"/>
        </w:rPr>
        <w:t>Сторона оспорила Решение налогового органа;</w:t>
      </w:r>
    </w:p>
    <w:p w:rsidR="008F1AA2" w:rsidRPr="007B6594" w:rsidRDefault="008F1AA2" w:rsidP="008F1AA2">
      <w:pPr>
        <w:pStyle w:val="1"/>
        <w:numPr>
          <w:ilvl w:val="0"/>
          <w:numId w:val="0"/>
        </w:numPr>
        <w:rPr>
          <w:sz w:val="24"/>
          <w:szCs w:val="24"/>
        </w:rPr>
      </w:pPr>
      <w:r w:rsidRPr="007B6594">
        <w:rPr>
          <w:i/>
          <w:sz w:val="24"/>
          <w:szCs w:val="24"/>
        </w:rPr>
        <w:t>ВСР</w:t>
      </w:r>
      <w:r w:rsidRPr="007B6594">
        <w:rPr>
          <w:sz w:val="24"/>
          <w:szCs w:val="24"/>
        </w:rPr>
        <w:t xml:space="preserve"> – суммы всех судебных расходов, понесенных Проверяемой</w:t>
      </w:r>
      <w:r w:rsidRPr="007B6594">
        <w:rPr>
          <w:b/>
          <w:sz w:val="24"/>
          <w:szCs w:val="24"/>
        </w:rPr>
        <w:t xml:space="preserve">  </w:t>
      </w:r>
      <w:r w:rsidRPr="007B6594">
        <w:rPr>
          <w:sz w:val="24"/>
          <w:szCs w:val="24"/>
        </w:rPr>
        <w:t>Стороной в связи с оспариванием Решения налогового органа (безотносительно того, связаны они с оспариванием Эпизодов, связанных со Второй Стороной, или нет), включая расходы на консультантов и экспертизы (</w:t>
      </w:r>
      <w:proofErr w:type="gramStart"/>
      <w:r w:rsidRPr="007B6594">
        <w:rPr>
          <w:sz w:val="24"/>
          <w:szCs w:val="24"/>
        </w:rPr>
        <w:t>однако</w:t>
      </w:r>
      <w:proofErr w:type="gramEnd"/>
      <w:r w:rsidRPr="007B6594">
        <w:rPr>
          <w:sz w:val="24"/>
          <w:szCs w:val="24"/>
        </w:rPr>
        <w:t xml:space="preserve"> не включая суммы расходов на те экспертизы, которые были сделаны исключительно для целей оспаривания Эпизодов, связанных со Второй Стороной);</w:t>
      </w:r>
    </w:p>
    <w:p w:rsidR="008F1AA2" w:rsidRPr="007B6594" w:rsidRDefault="008F1AA2" w:rsidP="008F1AA2">
      <w:pPr>
        <w:pStyle w:val="1"/>
        <w:numPr>
          <w:ilvl w:val="0"/>
          <w:numId w:val="0"/>
        </w:numPr>
        <w:rPr>
          <w:sz w:val="24"/>
          <w:szCs w:val="24"/>
        </w:rPr>
      </w:pPr>
      <w:r w:rsidRPr="007B6594">
        <w:rPr>
          <w:i/>
          <w:sz w:val="24"/>
          <w:szCs w:val="24"/>
        </w:rPr>
        <w:t>ВДНПШ</w:t>
      </w:r>
      <w:r w:rsidRPr="007B6594">
        <w:rPr>
          <w:sz w:val="24"/>
          <w:szCs w:val="24"/>
        </w:rPr>
        <w:t xml:space="preserve"> – это все суммы налогов, пеней и штрафов, начисленных Проверяемой</w:t>
      </w:r>
      <w:r w:rsidRPr="007B6594">
        <w:rPr>
          <w:b/>
          <w:sz w:val="24"/>
          <w:szCs w:val="24"/>
        </w:rPr>
        <w:t xml:space="preserve"> </w:t>
      </w:r>
      <w:r w:rsidRPr="007B6594">
        <w:rPr>
          <w:sz w:val="24"/>
          <w:szCs w:val="24"/>
        </w:rPr>
        <w:t>Стороне в соответствии со вступившим в силу Решением налогового органа как в связи с Эпизодами, связанными со Второй Стороной, так и не связанные с ними;</w:t>
      </w:r>
    </w:p>
    <w:p w:rsidR="008F1AA2" w:rsidRDefault="008F1AA2" w:rsidP="008F1AA2">
      <w:pPr>
        <w:pStyle w:val="1"/>
        <w:numPr>
          <w:ilvl w:val="0"/>
          <w:numId w:val="0"/>
        </w:numPr>
        <w:spacing w:after="120"/>
        <w:rPr>
          <w:sz w:val="24"/>
          <w:szCs w:val="24"/>
          <w:u w:val="single"/>
        </w:rPr>
      </w:pPr>
      <w:proofErr w:type="spellStart"/>
      <w:r w:rsidRPr="007B6594">
        <w:rPr>
          <w:i/>
          <w:sz w:val="24"/>
          <w:szCs w:val="24"/>
        </w:rPr>
        <w:t>РнЭ</w:t>
      </w:r>
      <w:proofErr w:type="spellEnd"/>
      <w:r w:rsidRPr="007B6594">
        <w:rPr>
          <w:sz w:val="24"/>
          <w:szCs w:val="24"/>
        </w:rPr>
        <w:t xml:space="preserve"> – расходы Проверяемой</w:t>
      </w:r>
      <w:r w:rsidRPr="007B6594">
        <w:rPr>
          <w:b/>
          <w:sz w:val="24"/>
          <w:szCs w:val="24"/>
        </w:rPr>
        <w:t xml:space="preserve"> </w:t>
      </w:r>
      <w:r w:rsidRPr="007B6594">
        <w:rPr>
          <w:sz w:val="24"/>
          <w:szCs w:val="24"/>
        </w:rPr>
        <w:t xml:space="preserve">Стороны на судебные экспертизы, сделанные исключительно для целей оспаривания Эпизодов, связанных со Второй Стороной; </w:t>
      </w:r>
      <w:r w:rsidRPr="007B6594">
        <w:rPr>
          <w:sz w:val="24"/>
          <w:szCs w:val="24"/>
          <w:u w:val="single"/>
        </w:rPr>
        <w:t>плюс</w:t>
      </w:r>
    </w:p>
    <w:p w:rsidR="008F1AA2" w:rsidRPr="007B6594" w:rsidRDefault="008F1AA2" w:rsidP="008F1AA2">
      <w:pPr>
        <w:pStyle w:val="1"/>
        <w:numPr>
          <w:ilvl w:val="1"/>
          <w:numId w:val="39"/>
        </w:numPr>
        <w:spacing w:before="0" w:after="120"/>
        <w:ind w:left="0" w:firstLine="0"/>
        <w:rPr>
          <w:sz w:val="24"/>
          <w:szCs w:val="24"/>
        </w:rPr>
      </w:pPr>
      <w:r w:rsidRPr="007B6594">
        <w:rPr>
          <w:sz w:val="24"/>
          <w:szCs w:val="24"/>
        </w:rPr>
        <w:t>налог на прибыль с суммы компенсации, рассчитанный по следующей формуле:</w:t>
      </w:r>
    </w:p>
    <w:p w:rsidR="008F1AA2" w:rsidRPr="007B6594" w:rsidRDefault="008F1AA2" w:rsidP="008F1AA2">
      <w:pPr>
        <w:pStyle w:val="1"/>
        <w:numPr>
          <w:ilvl w:val="0"/>
          <w:numId w:val="0"/>
        </w:numPr>
        <w:spacing w:before="0" w:after="60"/>
        <w:rPr>
          <w:sz w:val="24"/>
          <w:szCs w:val="24"/>
        </w:rPr>
      </w:pPr>
      <w:proofErr w:type="spellStart"/>
      <w:r w:rsidRPr="007B6594">
        <w:rPr>
          <w:sz w:val="24"/>
          <w:szCs w:val="24"/>
        </w:rPr>
        <w:t>НПРск</w:t>
      </w:r>
      <w:proofErr w:type="spellEnd"/>
      <w:r w:rsidRPr="007B6594">
        <w:rPr>
          <w:sz w:val="24"/>
          <w:szCs w:val="24"/>
        </w:rPr>
        <w:t xml:space="preserve">= ПСИПНП* </w:t>
      </w:r>
      <w:proofErr w:type="spellStart"/>
      <w:r w:rsidRPr="007B6594">
        <w:rPr>
          <w:sz w:val="24"/>
          <w:szCs w:val="24"/>
        </w:rPr>
        <w:t>СтавкаНП</w:t>
      </w:r>
      <w:proofErr w:type="spellEnd"/>
      <w:r w:rsidRPr="007B6594">
        <w:rPr>
          <w:sz w:val="24"/>
          <w:szCs w:val="24"/>
        </w:rPr>
        <w:t>/100, где:</w:t>
      </w:r>
    </w:p>
    <w:p w:rsidR="008F1AA2" w:rsidRPr="007B6594" w:rsidRDefault="008F1AA2" w:rsidP="008F1AA2">
      <w:pPr>
        <w:pStyle w:val="1"/>
        <w:numPr>
          <w:ilvl w:val="0"/>
          <w:numId w:val="0"/>
        </w:numPr>
        <w:spacing w:before="0" w:after="60"/>
        <w:rPr>
          <w:sz w:val="24"/>
          <w:szCs w:val="24"/>
        </w:rPr>
      </w:pPr>
      <w:r w:rsidRPr="007B6594">
        <w:rPr>
          <w:sz w:val="24"/>
          <w:szCs w:val="24"/>
        </w:rPr>
        <w:t>ПСИПНП – полная сумма имущественных потерь, связанных с налоговой проверкой;</w:t>
      </w:r>
    </w:p>
    <w:p w:rsidR="008F1AA2" w:rsidRPr="007B6594" w:rsidRDefault="008F1AA2" w:rsidP="008F1AA2">
      <w:pPr>
        <w:pStyle w:val="1"/>
        <w:numPr>
          <w:ilvl w:val="0"/>
          <w:numId w:val="0"/>
        </w:numPr>
        <w:spacing w:before="0" w:after="60"/>
        <w:rPr>
          <w:sz w:val="24"/>
          <w:szCs w:val="24"/>
        </w:rPr>
      </w:pPr>
      <w:r w:rsidRPr="007B6594">
        <w:rPr>
          <w:sz w:val="24"/>
          <w:szCs w:val="24"/>
        </w:rPr>
        <w:t xml:space="preserve">ПСИПНП = (ДН + </w:t>
      </w:r>
      <w:proofErr w:type="gramStart"/>
      <w:r w:rsidRPr="007B6594">
        <w:rPr>
          <w:sz w:val="24"/>
          <w:szCs w:val="24"/>
        </w:rPr>
        <w:t>П</w:t>
      </w:r>
      <w:proofErr w:type="gramEnd"/>
      <w:r w:rsidRPr="007B6594">
        <w:rPr>
          <w:sz w:val="24"/>
          <w:szCs w:val="24"/>
        </w:rPr>
        <w:t xml:space="preserve"> + Ш+СР)/(100- </w:t>
      </w:r>
      <w:proofErr w:type="spellStart"/>
      <w:r w:rsidRPr="007B6594">
        <w:rPr>
          <w:sz w:val="24"/>
          <w:szCs w:val="24"/>
        </w:rPr>
        <w:t>СтавкаНП</w:t>
      </w:r>
      <w:proofErr w:type="spellEnd"/>
      <w:r w:rsidRPr="007B6594">
        <w:rPr>
          <w:sz w:val="24"/>
          <w:szCs w:val="24"/>
        </w:rPr>
        <w:t xml:space="preserve">)*100, </w:t>
      </w:r>
    </w:p>
    <w:p w:rsidR="008F1AA2" w:rsidRPr="007B6594" w:rsidRDefault="008F1AA2" w:rsidP="008F1AA2">
      <w:pPr>
        <w:pStyle w:val="1"/>
        <w:numPr>
          <w:ilvl w:val="0"/>
          <w:numId w:val="0"/>
        </w:numPr>
        <w:spacing w:before="0" w:after="60"/>
        <w:rPr>
          <w:sz w:val="24"/>
          <w:szCs w:val="24"/>
        </w:rPr>
      </w:pPr>
      <w:r w:rsidRPr="007B6594">
        <w:rPr>
          <w:sz w:val="24"/>
          <w:szCs w:val="24"/>
        </w:rPr>
        <w:lastRenderedPageBreak/>
        <w:t xml:space="preserve">ДН – сумма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 Решением налогового органа, уплаченная Проверяемой Стороной в бюджет;</w:t>
      </w:r>
    </w:p>
    <w:p w:rsidR="008F1AA2" w:rsidRPr="007B6594" w:rsidRDefault="008F1AA2" w:rsidP="008F1AA2">
      <w:pPr>
        <w:pStyle w:val="1"/>
        <w:numPr>
          <w:ilvl w:val="0"/>
          <w:numId w:val="0"/>
        </w:numPr>
        <w:spacing w:before="0" w:after="60"/>
        <w:rPr>
          <w:sz w:val="24"/>
          <w:szCs w:val="24"/>
        </w:rPr>
      </w:pPr>
      <w:proofErr w:type="gramStart"/>
      <w:r w:rsidRPr="007B6594">
        <w:rPr>
          <w:sz w:val="24"/>
          <w:szCs w:val="24"/>
        </w:rPr>
        <w:t>П</w:t>
      </w:r>
      <w:proofErr w:type="gramEnd"/>
      <w:r w:rsidRPr="007B6594">
        <w:rPr>
          <w:sz w:val="24"/>
          <w:szCs w:val="24"/>
        </w:rPr>
        <w:t xml:space="preserve"> – сумма налоговых пеней, начисленных Проверяемой Стороне в связи с неуплатой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 Решением налогового органа, уплаченная Проверяемой Стороной в бюджет;</w:t>
      </w:r>
    </w:p>
    <w:p w:rsidR="008F1AA2" w:rsidRPr="007B6594" w:rsidRDefault="008F1AA2" w:rsidP="008F1AA2">
      <w:pPr>
        <w:pStyle w:val="1"/>
        <w:numPr>
          <w:ilvl w:val="0"/>
          <w:numId w:val="0"/>
        </w:numPr>
        <w:spacing w:before="0" w:after="60"/>
        <w:rPr>
          <w:sz w:val="24"/>
          <w:szCs w:val="24"/>
        </w:rPr>
      </w:pPr>
      <w:proofErr w:type="gramStart"/>
      <w:r w:rsidRPr="007B6594">
        <w:rPr>
          <w:sz w:val="24"/>
          <w:szCs w:val="24"/>
        </w:rPr>
        <w:t>Ш</w:t>
      </w:r>
      <w:proofErr w:type="gramEnd"/>
      <w:r w:rsidRPr="007B6594">
        <w:rPr>
          <w:sz w:val="24"/>
          <w:szCs w:val="24"/>
        </w:rPr>
        <w:t xml:space="preserve"> – сумма налоговых штрафов, начисленных Проверяемой Стороне в связи с неуплатой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 Решением налогового органа, уплаченная Проверяемой Стороной в бюджет;</w:t>
      </w:r>
    </w:p>
    <w:p w:rsidR="008F1AA2" w:rsidRPr="007B6594" w:rsidRDefault="008F1AA2" w:rsidP="008F1AA2">
      <w:pPr>
        <w:pStyle w:val="1"/>
        <w:numPr>
          <w:ilvl w:val="0"/>
          <w:numId w:val="0"/>
        </w:numPr>
        <w:spacing w:before="0" w:after="60"/>
        <w:rPr>
          <w:sz w:val="24"/>
          <w:szCs w:val="24"/>
        </w:rPr>
      </w:pPr>
      <w:proofErr w:type="gramStart"/>
      <w:r w:rsidRPr="007B6594">
        <w:rPr>
          <w:sz w:val="24"/>
          <w:szCs w:val="24"/>
        </w:rPr>
        <w:t>СР</w:t>
      </w:r>
      <w:proofErr w:type="gramEnd"/>
      <w:r w:rsidRPr="007B6594">
        <w:rPr>
          <w:sz w:val="24"/>
          <w:szCs w:val="24"/>
        </w:rPr>
        <w:t xml:space="preserve"> – сумма, определенная в соответствии с форму</w:t>
      </w:r>
      <w:r>
        <w:rPr>
          <w:sz w:val="24"/>
          <w:szCs w:val="24"/>
        </w:rPr>
        <w:t xml:space="preserve">лой, предусмотренной в пункте </w:t>
      </w:r>
      <w:r>
        <w:rPr>
          <w:sz w:val="24"/>
          <w:szCs w:val="24"/>
        </w:rPr>
        <w:fldChar w:fldCharType="begin"/>
      </w:r>
      <w:r>
        <w:rPr>
          <w:sz w:val="24"/>
          <w:szCs w:val="24"/>
        </w:rPr>
        <w:instrText xml:space="preserve"> REF _Ref520275110 \r \h </w:instrText>
      </w:r>
      <w:r>
        <w:rPr>
          <w:sz w:val="24"/>
          <w:szCs w:val="24"/>
        </w:rPr>
      </w:r>
      <w:r>
        <w:rPr>
          <w:sz w:val="24"/>
          <w:szCs w:val="24"/>
        </w:rPr>
        <w:fldChar w:fldCharType="separate"/>
      </w:r>
      <w:r w:rsidR="00C86D04">
        <w:rPr>
          <w:sz w:val="24"/>
          <w:szCs w:val="24"/>
        </w:rPr>
        <w:t>2.12</w:t>
      </w:r>
      <w:r>
        <w:rPr>
          <w:sz w:val="24"/>
          <w:szCs w:val="24"/>
        </w:rPr>
        <w:fldChar w:fldCharType="end"/>
      </w:r>
      <w:r>
        <w:rPr>
          <w:sz w:val="24"/>
          <w:szCs w:val="24"/>
        </w:rPr>
        <w:t xml:space="preserve"> </w:t>
      </w:r>
      <w:r w:rsidRPr="007B6594">
        <w:rPr>
          <w:sz w:val="24"/>
          <w:szCs w:val="24"/>
        </w:rPr>
        <w:t>настоящего Положения;</w:t>
      </w:r>
    </w:p>
    <w:p w:rsidR="008F1AA2" w:rsidRPr="007B6594" w:rsidRDefault="008F1AA2" w:rsidP="008F1AA2">
      <w:pPr>
        <w:pStyle w:val="1"/>
        <w:numPr>
          <w:ilvl w:val="0"/>
          <w:numId w:val="0"/>
        </w:numPr>
        <w:spacing w:before="0" w:after="60"/>
        <w:rPr>
          <w:sz w:val="24"/>
          <w:szCs w:val="24"/>
        </w:rPr>
      </w:pPr>
      <w:proofErr w:type="spellStart"/>
      <w:r w:rsidRPr="007B6594">
        <w:rPr>
          <w:sz w:val="24"/>
          <w:szCs w:val="24"/>
        </w:rPr>
        <w:t>СтавкаНП</w:t>
      </w:r>
      <w:proofErr w:type="spellEnd"/>
      <w:r w:rsidRPr="007B6594">
        <w:rPr>
          <w:sz w:val="24"/>
          <w:szCs w:val="24"/>
        </w:rPr>
        <w:t xml:space="preserve"> – ставка налога на прибыль, применяемая Получающей Стороной в налоговом периоде, в котором получено полное возмещение имущественных потерь, связанных с налоговой проверкой;</w:t>
      </w:r>
    </w:p>
    <w:p w:rsidR="008F1AA2" w:rsidRPr="007B6594" w:rsidRDefault="008F1AA2" w:rsidP="008F1AA2">
      <w:pPr>
        <w:pStyle w:val="1"/>
        <w:numPr>
          <w:ilvl w:val="0"/>
          <w:numId w:val="39"/>
        </w:numPr>
        <w:tabs>
          <w:tab w:val="left" w:pos="426"/>
        </w:tabs>
        <w:spacing w:before="0" w:after="60"/>
        <w:ind w:left="0" w:firstLine="0"/>
        <w:rPr>
          <w:sz w:val="24"/>
          <w:szCs w:val="24"/>
        </w:rPr>
      </w:pPr>
      <w:r w:rsidRPr="007B6594">
        <w:rPr>
          <w:sz w:val="24"/>
          <w:szCs w:val="24"/>
        </w:rPr>
        <w:t xml:space="preserve">Вторая Сторона признает и соглашается, что Проверяемая Сторона вправе по своему усмотрению уплатить в бюджет </w:t>
      </w:r>
      <w:proofErr w:type="spellStart"/>
      <w:r w:rsidRPr="007B6594">
        <w:rPr>
          <w:sz w:val="24"/>
          <w:szCs w:val="24"/>
        </w:rPr>
        <w:t>Доначисленные</w:t>
      </w:r>
      <w:proofErr w:type="spellEnd"/>
      <w:r w:rsidRPr="007B6594">
        <w:rPr>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Проверяемая 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 Стороны и в обоснование своего отказа или задержки возмещать Проверяемой Стороне Имущественные потери, связанные с налоговой проверкой.</w:t>
      </w:r>
    </w:p>
    <w:p w:rsidR="008F1AA2" w:rsidRPr="007B6594" w:rsidRDefault="008F1AA2" w:rsidP="008F1AA2">
      <w:pPr>
        <w:pStyle w:val="1"/>
        <w:numPr>
          <w:ilvl w:val="0"/>
          <w:numId w:val="39"/>
        </w:numPr>
        <w:tabs>
          <w:tab w:val="left" w:pos="426"/>
        </w:tabs>
        <w:spacing w:before="0" w:after="60"/>
        <w:ind w:left="0" w:firstLine="0"/>
        <w:rPr>
          <w:sz w:val="24"/>
          <w:szCs w:val="24"/>
        </w:rPr>
      </w:pPr>
      <w:proofErr w:type="gramStart"/>
      <w:r w:rsidRPr="007B6594">
        <w:rPr>
          <w:sz w:val="24"/>
          <w:szCs w:val="24"/>
        </w:rPr>
        <w:t>В случае, если Вторая Сторона возместит Проверяемой</w:t>
      </w:r>
      <w:r w:rsidRPr="00B27545">
        <w:rPr>
          <w:sz w:val="24"/>
          <w:szCs w:val="24"/>
        </w:rPr>
        <w:t xml:space="preserve"> </w:t>
      </w:r>
      <w:r w:rsidRPr="007B6594">
        <w:rPr>
          <w:sz w:val="24"/>
          <w:szCs w:val="24"/>
        </w:rPr>
        <w:t>Стороне Имущественные потери, связанные с налоговой проверкой, а Проверяемая</w:t>
      </w:r>
      <w:r w:rsidRPr="00B27545">
        <w:rPr>
          <w:sz w:val="24"/>
          <w:szCs w:val="24"/>
        </w:rPr>
        <w:t xml:space="preserve"> </w:t>
      </w:r>
      <w:r w:rsidRPr="007B6594">
        <w:rPr>
          <w:sz w:val="24"/>
          <w:szCs w:val="24"/>
        </w:rPr>
        <w:t xml:space="preserve">Сторона впоследствии продолжит оспаривание Решения налогового органа в части Эпизодов, связанных со Второй Стороной, и вернет из бюджета полностью или частично </w:t>
      </w:r>
      <w:proofErr w:type="spellStart"/>
      <w:r w:rsidRPr="007B6594">
        <w:rPr>
          <w:sz w:val="24"/>
          <w:szCs w:val="24"/>
        </w:rPr>
        <w:t>Доначисленные</w:t>
      </w:r>
      <w:proofErr w:type="spellEnd"/>
      <w:r w:rsidRPr="007B6594">
        <w:rPr>
          <w:sz w:val="24"/>
          <w:szCs w:val="24"/>
        </w:rPr>
        <w:t xml:space="preserve"> налоги, Пени и/или Штрафы («</w:t>
      </w:r>
      <w:r w:rsidRPr="00B27545">
        <w:rPr>
          <w:sz w:val="24"/>
          <w:szCs w:val="24"/>
        </w:rPr>
        <w:t>Возвращенные суммы</w:t>
      </w:r>
      <w:r w:rsidRPr="007B6594">
        <w:rPr>
          <w:sz w:val="24"/>
          <w:szCs w:val="24"/>
        </w:rPr>
        <w:t>»), то Проверяемая</w:t>
      </w:r>
      <w:r w:rsidRPr="00B27545">
        <w:rPr>
          <w:sz w:val="24"/>
          <w:szCs w:val="24"/>
        </w:rPr>
        <w:t xml:space="preserve"> </w:t>
      </w:r>
      <w:r w:rsidRPr="007B6594">
        <w:rPr>
          <w:sz w:val="24"/>
          <w:szCs w:val="24"/>
        </w:rPr>
        <w:t>Сторона обязуется уведомить Вторую Сторону об этом не позднее тридцати (30) календарных дней</w:t>
      </w:r>
      <w:proofErr w:type="gramEnd"/>
      <w:r w:rsidRPr="007B6594">
        <w:rPr>
          <w:sz w:val="24"/>
          <w:szCs w:val="24"/>
        </w:rPr>
        <w:t xml:space="preserve"> </w:t>
      </w:r>
      <w:proofErr w:type="gramStart"/>
      <w:r w:rsidRPr="007B6594">
        <w:rPr>
          <w:sz w:val="24"/>
          <w:szCs w:val="24"/>
        </w:rPr>
        <w:t>с даты</w:t>
      </w:r>
      <w:proofErr w:type="gramEnd"/>
      <w:r w:rsidRPr="007B6594">
        <w:rPr>
          <w:sz w:val="24"/>
          <w:szCs w:val="24"/>
        </w:rPr>
        <w:t xml:space="preserve"> фактического получения Возвращенных сумм и уплатить Второй Стороне Возвращенные суммы в течение тридцати (30) календарных дней с даты получения ее письменного требования об этом.</w:t>
      </w:r>
      <w:r w:rsidRPr="007B6594" w:rsidDel="0079148A">
        <w:rPr>
          <w:sz w:val="24"/>
          <w:szCs w:val="24"/>
        </w:rPr>
        <w:t xml:space="preserve"> </w:t>
      </w:r>
    </w:p>
    <w:p w:rsidR="008F1AA2" w:rsidRPr="007B6594" w:rsidRDefault="008F1AA2" w:rsidP="008F1AA2">
      <w:pPr>
        <w:pStyle w:val="1"/>
        <w:numPr>
          <w:ilvl w:val="0"/>
          <w:numId w:val="39"/>
        </w:numPr>
        <w:tabs>
          <w:tab w:val="left" w:pos="426"/>
        </w:tabs>
        <w:spacing w:before="0" w:after="60"/>
        <w:ind w:left="0" w:firstLine="0"/>
        <w:rPr>
          <w:sz w:val="24"/>
          <w:szCs w:val="24"/>
        </w:rPr>
      </w:pPr>
      <w:proofErr w:type="gramStart"/>
      <w:r w:rsidRPr="007B6594">
        <w:rPr>
          <w:sz w:val="24"/>
          <w:szCs w:val="24"/>
        </w:rPr>
        <w:t>Вторая Сторона обязана предпринять максимальные усилия для содействия Проверяемой</w:t>
      </w:r>
      <w:r w:rsidRPr="00B27545">
        <w:rPr>
          <w:sz w:val="24"/>
          <w:szCs w:val="24"/>
        </w:rPr>
        <w:t xml:space="preserve"> </w:t>
      </w:r>
      <w:r w:rsidRPr="007B6594">
        <w:rPr>
          <w:sz w:val="24"/>
          <w:szCs w:val="24"/>
        </w:rPr>
        <w:t>Стороне в предотвращении доначисления налогов, штрафов и пеней по Эпизодам, связанным со Второй Стороной, а также в досудебном и судебном обжаловании Решения налогового органа в части Эпизодов, связанных со Второй стороной, в частности, представлять Проверяемой</w:t>
      </w:r>
      <w:r w:rsidRPr="00B27545">
        <w:rPr>
          <w:sz w:val="24"/>
          <w:szCs w:val="24"/>
        </w:rPr>
        <w:t xml:space="preserve"> </w:t>
      </w:r>
      <w:r w:rsidRPr="007B6594">
        <w:rPr>
          <w:sz w:val="24"/>
          <w:szCs w:val="24"/>
        </w:rPr>
        <w:t>Стороне доказательства и пояснения, опровергающие Признаки недобросовестности Второй Стороны, содействовать Проверяемой</w:t>
      </w:r>
      <w:r w:rsidRPr="00B27545">
        <w:rPr>
          <w:sz w:val="24"/>
          <w:szCs w:val="24"/>
        </w:rPr>
        <w:t xml:space="preserve"> </w:t>
      </w:r>
      <w:r w:rsidRPr="007B6594">
        <w:rPr>
          <w:sz w:val="24"/>
          <w:szCs w:val="24"/>
        </w:rPr>
        <w:t>Стороне в сборе таких доказательств</w:t>
      </w:r>
      <w:proofErr w:type="gramEnd"/>
      <w:r w:rsidRPr="007B6594">
        <w:rPr>
          <w:sz w:val="24"/>
          <w:szCs w:val="24"/>
        </w:rPr>
        <w:t xml:space="preserve"> в ходе досудебного и судебного обжалования Эпизодов, связанных со Второй Стороной, обеспечивать, где необходимо, явку свидетелей-сотрудников Второй стороны для дачи показаний налоговому органу, суду и прочее. </w:t>
      </w:r>
    </w:p>
    <w:bookmarkEnd w:id="1"/>
    <w:bookmarkEnd w:id="2"/>
    <w:bookmarkEnd w:id="3"/>
    <w:p w:rsidR="008F1AA2" w:rsidRDefault="008F1AA2" w:rsidP="00830527">
      <w:pPr>
        <w:pStyle w:val="1"/>
        <w:numPr>
          <w:ilvl w:val="0"/>
          <w:numId w:val="0"/>
        </w:numPr>
        <w:spacing w:before="0"/>
        <w:rPr>
          <w:sz w:val="24"/>
          <w:szCs w:val="24"/>
        </w:rPr>
      </w:pPr>
    </w:p>
    <w:tbl>
      <w:tblPr>
        <w:tblStyle w:val="aff2"/>
        <w:tblW w:w="0" w:type="auto"/>
        <w:tblLook w:val="04A0" w:firstRow="1" w:lastRow="0" w:firstColumn="1" w:lastColumn="0" w:noHBand="0" w:noVBand="1"/>
      </w:tblPr>
      <w:tblGrid>
        <w:gridCol w:w="4785"/>
        <w:gridCol w:w="4786"/>
      </w:tblGrid>
      <w:tr w:rsidR="008F1AA2" w:rsidTr="008F1AA2">
        <w:tc>
          <w:tcPr>
            <w:tcW w:w="4785" w:type="dxa"/>
          </w:tcPr>
          <w:p w:rsidR="008F1AA2" w:rsidRDefault="008F1AA2" w:rsidP="008F1AA2">
            <w:pPr>
              <w:pStyle w:val="1"/>
              <w:numPr>
                <w:ilvl w:val="0"/>
                <w:numId w:val="0"/>
              </w:numPr>
              <w:spacing w:before="0"/>
              <w:rPr>
                <w:sz w:val="24"/>
                <w:szCs w:val="24"/>
              </w:rPr>
            </w:pPr>
            <w:r>
              <w:rPr>
                <w:sz w:val="24"/>
                <w:szCs w:val="24"/>
              </w:rPr>
              <w:t>Поставщик</w:t>
            </w:r>
          </w:p>
          <w:p w:rsidR="008F1AA2" w:rsidRDefault="008F1AA2" w:rsidP="008F1AA2">
            <w:pPr>
              <w:pStyle w:val="1"/>
              <w:numPr>
                <w:ilvl w:val="0"/>
                <w:numId w:val="0"/>
              </w:numPr>
              <w:spacing w:before="0"/>
              <w:rPr>
                <w:sz w:val="24"/>
                <w:szCs w:val="24"/>
              </w:rPr>
            </w:pPr>
            <w:r>
              <w:rPr>
                <w:sz w:val="24"/>
                <w:szCs w:val="24"/>
              </w:rPr>
              <w:t>______________________(наименование)</w:t>
            </w:r>
          </w:p>
          <w:p w:rsidR="008F1AA2" w:rsidRDefault="008F1AA2" w:rsidP="008F1AA2">
            <w:pPr>
              <w:pStyle w:val="1"/>
              <w:numPr>
                <w:ilvl w:val="0"/>
                <w:numId w:val="0"/>
              </w:numPr>
              <w:spacing w:before="0"/>
              <w:rPr>
                <w:sz w:val="24"/>
                <w:szCs w:val="24"/>
              </w:rPr>
            </w:pPr>
            <w:r>
              <w:rPr>
                <w:sz w:val="24"/>
                <w:szCs w:val="24"/>
              </w:rPr>
              <w:t>______________________(должность)</w:t>
            </w:r>
          </w:p>
          <w:p w:rsidR="008F1AA2" w:rsidRPr="00E13508" w:rsidRDefault="008F1AA2" w:rsidP="008F1AA2">
            <w:pPr>
              <w:pStyle w:val="1"/>
              <w:numPr>
                <w:ilvl w:val="0"/>
                <w:numId w:val="0"/>
              </w:numPr>
              <w:spacing w:before="0"/>
              <w:rPr>
                <w:sz w:val="28"/>
                <w:szCs w:val="28"/>
              </w:rPr>
            </w:pPr>
            <w:r>
              <w:rPr>
                <w:sz w:val="24"/>
                <w:szCs w:val="24"/>
              </w:rPr>
              <w:t>_______________/</w:t>
            </w:r>
            <w:r w:rsidR="005F7DC0">
              <w:rPr>
                <w:sz w:val="24"/>
                <w:szCs w:val="24"/>
              </w:rPr>
              <w:t>ФИО</w:t>
            </w:r>
            <w:r>
              <w:rPr>
                <w:sz w:val="24"/>
                <w:szCs w:val="24"/>
              </w:rPr>
              <w:t>/</w:t>
            </w:r>
          </w:p>
          <w:p w:rsidR="008F1AA2" w:rsidRDefault="008F1AA2" w:rsidP="008F1AA2">
            <w:pPr>
              <w:pStyle w:val="1"/>
              <w:numPr>
                <w:ilvl w:val="0"/>
                <w:numId w:val="0"/>
              </w:numPr>
              <w:spacing w:before="0"/>
              <w:rPr>
                <w:sz w:val="24"/>
                <w:szCs w:val="24"/>
              </w:rPr>
            </w:pPr>
          </w:p>
        </w:tc>
        <w:tc>
          <w:tcPr>
            <w:tcW w:w="4786" w:type="dxa"/>
          </w:tcPr>
          <w:p w:rsidR="008F1AA2" w:rsidRDefault="008F1AA2" w:rsidP="008F1AA2">
            <w:pPr>
              <w:pStyle w:val="1"/>
              <w:numPr>
                <w:ilvl w:val="0"/>
                <w:numId w:val="0"/>
              </w:numPr>
              <w:spacing w:before="0"/>
              <w:rPr>
                <w:sz w:val="24"/>
                <w:szCs w:val="24"/>
              </w:rPr>
            </w:pPr>
            <w:r>
              <w:rPr>
                <w:sz w:val="24"/>
                <w:szCs w:val="24"/>
              </w:rPr>
              <w:t>Покупатель</w:t>
            </w:r>
          </w:p>
          <w:p w:rsidR="008F1AA2" w:rsidRDefault="008F1AA2" w:rsidP="008F1AA2">
            <w:pPr>
              <w:pStyle w:val="1"/>
              <w:numPr>
                <w:ilvl w:val="0"/>
                <w:numId w:val="0"/>
              </w:numPr>
              <w:spacing w:before="0"/>
              <w:rPr>
                <w:sz w:val="24"/>
                <w:szCs w:val="24"/>
              </w:rPr>
            </w:pPr>
            <w:r>
              <w:rPr>
                <w:sz w:val="24"/>
                <w:szCs w:val="24"/>
              </w:rPr>
              <w:t>ООО «Полиом»</w:t>
            </w:r>
          </w:p>
          <w:p w:rsidR="008F1AA2" w:rsidRDefault="008F1AA2" w:rsidP="008F1AA2">
            <w:pPr>
              <w:pStyle w:val="1"/>
              <w:numPr>
                <w:ilvl w:val="0"/>
                <w:numId w:val="0"/>
              </w:numPr>
              <w:spacing w:before="0"/>
              <w:rPr>
                <w:sz w:val="24"/>
                <w:szCs w:val="24"/>
              </w:rPr>
            </w:pPr>
            <w:r>
              <w:rPr>
                <w:sz w:val="24"/>
                <w:szCs w:val="24"/>
              </w:rPr>
              <w:t>Генеральный директор</w:t>
            </w:r>
          </w:p>
          <w:p w:rsidR="008F1AA2" w:rsidRDefault="008F1AA2" w:rsidP="008F1AA2">
            <w:pPr>
              <w:pStyle w:val="1"/>
              <w:numPr>
                <w:ilvl w:val="0"/>
                <w:numId w:val="0"/>
              </w:numPr>
              <w:spacing w:before="0"/>
              <w:rPr>
                <w:sz w:val="24"/>
                <w:szCs w:val="24"/>
              </w:rPr>
            </w:pPr>
            <w:r>
              <w:rPr>
                <w:sz w:val="24"/>
                <w:szCs w:val="24"/>
              </w:rPr>
              <w:t>_____________________И.Б. Тихонов</w:t>
            </w:r>
          </w:p>
        </w:tc>
      </w:tr>
    </w:tbl>
    <w:p w:rsidR="008F1AA2" w:rsidRPr="00EC7442" w:rsidRDefault="008F1AA2">
      <w:pPr>
        <w:rPr>
          <w:sz w:val="20"/>
          <w:szCs w:val="20"/>
        </w:rPr>
      </w:pPr>
    </w:p>
    <w:sectPr w:rsidR="008F1AA2" w:rsidRPr="00EC7442" w:rsidSect="00830527">
      <w:headerReference w:type="first" r:id="rId17"/>
      <w:pgSz w:w="11906" w:h="16838"/>
      <w:pgMar w:top="1134" w:right="850" w:bottom="1134"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FE" w:rsidRDefault="009237FE" w:rsidP="003A355C">
      <w:pPr>
        <w:spacing w:after="0" w:line="240" w:lineRule="auto"/>
      </w:pPr>
      <w:r>
        <w:separator/>
      </w:r>
    </w:p>
  </w:endnote>
  <w:endnote w:type="continuationSeparator" w:id="0">
    <w:p w:rsidR="009237FE" w:rsidRDefault="009237FE" w:rsidP="003A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90A" w:rsidRDefault="002D4EE2" w:rsidP="006058D5">
    <w:pPr>
      <w:pStyle w:val="aff0"/>
      <w:framePr w:wrap="around" w:vAnchor="text" w:hAnchor="margin" w:xAlign="center" w:y="1"/>
      <w:rPr>
        <w:rStyle w:val="aff3"/>
      </w:rPr>
    </w:pPr>
    <w:r>
      <w:rPr>
        <w:rStyle w:val="aff3"/>
      </w:rPr>
      <w:fldChar w:fldCharType="begin"/>
    </w:r>
    <w:r w:rsidR="005C190A">
      <w:rPr>
        <w:rStyle w:val="aff3"/>
      </w:rPr>
      <w:instrText xml:space="preserve">PAGE  </w:instrText>
    </w:r>
    <w:r>
      <w:rPr>
        <w:rStyle w:val="aff3"/>
      </w:rPr>
      <w:fldChar w:fldCharType="end"/>
    </w:r>
  </w:p>
  <w:p w:rsidR="005C190A" w:rsidRDefault="005C190A" w:rsidP="006058D5">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90A" w:rsidRPr="009258A1" w:rsidRDefault="002D4EE2" w:rsidP="006058D5">
    <w:pPr>
      <w:pStyle w:val="aff0"/>
      <w:framePr w:wrap="around" w:vAnchor="text" w:hAnchor="margin" w:xAlign="center" w:y="1"/>
      <w:rPr>
        <w:rStyle w:val="aff3"/>
        <w:rFonts w:ascii="Times New Roman" w:hAnsi="Times New Roman"/>
        <w:sz w:val="24"/>
        <w:szCs w:val="24"/>
      </w:rPr>
    </w:pPr>
    <w:r w:rsidRPr="009258A1">
      <w:rPr>
        <w:rStyle w:val="aff3"/>
        <w:rFonts w:ascii="Times New Roman" w:hAnsi="Times New Roman"/>
        <w:sz w:val="24"/>
        <w:szCs w:val="24"/>
      </w:rPr>
      <w:fldChar w:fldCharType="begin"/>
    </w:r>
    <w:r w:rsidR="005C190A" w:rsidRPr="009258A1">
      <w:rPr>
        <w:rStyle w:val="aff3"/>
        <w:rFonts w:ascii="Times New Roman" w:hAnsi="Times New Roman"/>
        <w:sz w:val="24"/>
        <w:szCs w:val="24"/>
      </w:rPr>
      <w:instrText xml:space="preserve">PAGE  </w:instrText>
    </w:r>
    <w:r w:rsidRPr="009258A1">
      <w:rPr>
        <w:rStyle w:val="aff3"/>
        <w:rFonts w:ascii="Times New Roman" w:hAnsi="Times New Roman"/>
        <w:sz w:val="24"/>
        <w:szCs w:val="24"/>
      </w:rPr>
      <w:fldChar w:fldCharType="separate"/>
    </w:r>
    <w:r w:rsidR="00575A3C">
      <w:rPr>
        <w:rStyle w:val="aff3"/>
        <w:rFonts w:ascii="Times New Roman" w:hAnsi="Times New Roman"/>
        <w:noProof/>
        <w:sz w:val="24"/>
        <w:szCs w:val="24"/>
      </w:rPr>
      <w:t>8</w:t>
    </w:r>
    <w:r w:rsidRPr="009258A1">
      <w:rPr>
        <w:rStyle w:val="aff3"/>
        <w:rFonts w:ascii="Times New Roman" w:hAnsi="Times New Roman"/>
        <w:sz w:val="24"/>
        <w:szCs w:val="24"/>
      </w:rPr>
      <w:fldChar w:fldCharType="end"/>
    </w:r>
  </w:p>
  <w:p w:rsidR="005C190A" w:rsidRDefault="005C190A" w:rsidP="006058D5">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C0" w:rsidRPr="00830527" w:rsidRDefault="005F7DC0" w:rsidP="00830527">
    <w:pPr>
      <w:pStyle w:val="aff0"/>
      <w:tabs>
        <w:tab w:val="clear" w:pos="4677"/>
        <w:tab w:val="clear" w:pos="9355"/>
        <w:tab w:val="left" w:pos="4117"/>
      </w:tabs>
      <w:jc w:val="center"/>
      <w:rPr>
        <w:rFonts w:ascii="Times New Roman" w:hAnsi="Times New Roman"/>
        <w:sz w:val="24"/>
        <w:szCs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FE" w:rsidRDefault="009237FE" w:rsidP="003A355C">
      <w:pPr>
        <w:spacing w:after="0" w:line="240" w:lineRule="auto"/>
      </w:pPr>
      <w:r>
        <w:separator/>
      </w:r>
    </w:p>
  </w:footnote>
  <w:footnote w:type="continuationSeparator" w:id="0">
    <w:p w:rsidR="009237FE" w:rsidRDefault="009237FE" w:rsidP="003A3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90A" w:rsidRDefault="002D4EE2">
    <w:pPr>
      <w:pStyle w:val="afe"/>
      <w:framePr w:wrap="around" w:vAnchor="text" w:hAnchor="margin" w:xAlign="center" w:y="1"/>
      <w:rPr>
        <w:rStyle w:val="aff3"/>
      </w:rPr>
    </w:pPr>
    <w:r>
      <w:rPr>
        <w:rStyle w:val="aff3"/>
      </w:rPr>
      <w:fldChar w:fldCharType="begin"/>
    </w:r>
    <w:r w:rsidR="005C190A">
      <w:rPr>
        <w:rStyle w:val="aff3"/>
      </w:rPr>
      <w:instrText xml:space="preserve">PAGE  </w:instrText>
    </w:r>
    <w:r>
      <w:rPr>
        <w:rStyle w:val="aff3"/>
      </w:rPr>
      <w:fldChar w:fldCharType="end"/>
    </w:r>
  </w:p>
  <w:p w:rsidR="005C190A" w:rsidRDefault="005C190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90A" w:rsidRDefault="005C190A" w:rsidP="006058D5">
    <w:pPr>
      <w:pStyle w:val="afe"/>
      <w:jc w:val="right"/>
      <w:rPr>
        <w:rFonts w:ascii="Times New Roman" w:hAnsi="Times New Roman"/>
        <w:sz w:val="24"/>
        <w:szCs w:val="24"/>
        <w:lang w:val="en-US"/>
      </w:rPr>
    </w:pPr>
  </w:p>
  <w:p w:rsidR="005C190A" w:rsidRDefault="005C190A" w:rsidP="006058D5">
    <w:pPr>
      <w:pStyle w:val="afe"/>
      <w:jc w:val="right"/>
      <w:rPr>
        <w:rFonts w:ascii="Times New Roman" w:hAnsi="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C0" w:rsidRDefault="005F7DC0">
    <w:pPr>
      <w:pStyle w:val="afe"/>
      <w:jc w:val="right"/>
    </w:pPr>
  </w:p>
  <w:p w:rsidR="005F7DC0" w:rsidRDefault="005F7DC0">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4A" w:rsidRPr="008F1AA2" w:rsidRDefault="00F60729" w:rsidP="0070254A">
    <w:pPr>
      <w:spacing w:after="0" w:line="240" w:lineRule="auto"/>
      <w:ind w:firstLine="851"/>
      <w:contextualSpacing/>
      <w:jc w:val="right"/>
      <w:rPr>
        <w:rFonts w:ascii="Times New Roman" w:eastAsia="Calibri" w:hAnsi="Times New Roman" w:cs="Times New Roman"/>
        <w:sz w:val="24"/>
        <w:szCs w:val="24"/>
      </w:rPr>
    </w:pPr>
    <w:r w:rsidRPr="008F1AA2">
      <w:rPr>
        <w:rFonts w:ascii="Times New Roman" w:eastAsia="Calibri" w:hAnsi="Times New Roman" w:cs="Times New Roman"/>
        <w:sz w:val="24"/>
        <w:szCs w:val="24"/>
      </w:rPr>
      <w:t xml:space="preserve">Приложение № </w:t>
    </w:r>
    <w:r w:rsidR="008F1AA2" w:rsidRPr="00830527">
      <w:rPr>
        <w:rFonts w:ascii="Times New Roman" w:eastAsia="Calibri" w:hAnsi="Times New Roman" w:cs="Times New Roman"/>
        <w:sz w:val="24"/>
        <w:szCs w:val="24"/>
      </w:rPr>
      <w:t>1</w:t>
    </w:r>
  </w:p>
  <w:p w:rsidR="0070254A" w:rsidRPr="008F1AA2" w:rsidRDefault="00F60729" w:rsidP="0070254A">
    <w:pPr>
      <w:spacing w:after="0" w:line="240" w:lineRule="auto"/>
      <w:ind w:firstLine="851"/>
      <w:contextualSpacing/>
      <w:jc w:val="right"/>
      <w:rPr>
        <w:rFonts w:ascii="Times New Roman" w:eastAsia="Calibri" w:hAnsi="Times New Roman" w:cs="Times New Roman"/>
        <w:sz w:val="24"/>
        <w:szCs w:val="24"/>
      </w:rPr>
    </w:pPr>
    <w:r w:rsidRPr="008F1AA2">
      <w:rPr>
        <w:rFonts w:ascii="Times New Roman" w:eastAsia="Calibri" w:hAnsi="Times New Roman" w:cs="Times New Roman"/>
        <w:sz w:val="24"/>
        <w:szCs w:val="24"/>
      </w:rPr>
      <w:t xml:space="preserve">к Договору </w:t>
    </w:r>
    <w:r w:rsidR="008F1AA2" w:rsidRPr="008F1AA2">
      <w:rPr>
        <w:rFonts w:ascii="Times New Roman" w:eastAsia="Calibri" w:hAnsi="Times New Roman" w:cs="Times New Roman"/>
        <w:sz w:val="24"/>
        <w:szCs w:val="24"/>
      </w:rPr>
      <w:t>поставки</w:t>
    </w:r>
  </w:p>
  <w:p w:rsidR="0070254A" w:rsidRPr="008F1AA2" w:rsidRDefault="00F60729" w:rsidP="0070254A">
    <w:pPr>
      <w:spacing w:after="0" w:line="240" w:lineRule="auto"/>
      <w:ind w:firstLine="851"/>
      <w:contextualSpacing/>
      <w:jc w:val="right"/>
      <w:rPr>
        <w:rFonts w:ascii="Times New Roman" w:eastAsia="Calibri" w:hAnsi="Times New Roman" w:cs="Times New Roman"/>
        <w:sz w:val="24"/>
        <w:szCs w:val="24"/>
      </w:rPr>
    </w:pPr>
    <w:r w:rsidRPr="008F1AA2">
      <w:rPr>
        <w:rFonts w:ascii="Times New Roman" w:eastAsia="Calibri" w:hAnsi="Times New Roman" w:cs="Times New Roman"/>
        <w:sz w:val="24"/>
        <w:szCs w:val="24"/>
      </w:rPr>
      <w:t>№____________ от _____________</w:t>
    </w:r>
  </w:p>
  <w:p w:rsidR="00794BF9" w:rsidRPr="0070254A" w:rsidRDefault="009237FE" w:rsidP="0070254A">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FC8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02216C"/>
    <w:lvl w:ilvl="0">
      <w:start w:val="1"/>
      <w:numFmt w:val="decimal"/>
      <w:lvlText w:val="%1."/>
      <w:lvlJc w:val="left"/>
      <w:pPr>
        <w:tabs>
          <w:tab w:val="num" w:pos="1492"/>
        </w:tabs>
        <w:ind w:left="1492" w:hanging="360"/>
      </w:pPr>
    </w:lvl>
  </w:abstractNum>
  <w:abstractNum w:abstractNumId="2">
    <w:nsid w:val="FFFFFF7D"/>
    <w:multiLevelType w:val="singleLevel"/>
    <w:tmpl w:val="B79C61D8"/>
    <w:lvl w:ilvl="0">
      <w:start w:val="1"/>
      <w:numFmt w:val="decimal"/>
      <w:lvlText w:val="%1."/>
      <w:lvlJc w:val="left"/>
      <w:pPr>
        <w:tabs>
          <w:tab w:val="num" w:pos="1209"/>
        </w:tabs>
        <w:ind w:left="1209" w:hanging="360"/>
      </w:pPr>
    </w:lvl>
  </w:abstractNum>
  <w:abstractNum w:abstractNumId="3">
    <w:nsid w:val="FFFFFF7E"/>
    <w:multiLevelType w:val="singleLevel"/>
    <w:tmpl w:val="3E84DEBE"/>
    <w:lvl w:ilvl="0">
      <w:start w:val="1"/>
      <w:numFmt w:val="decimal"/>
      <w:lvlText w:val="%1."/>
      <w:lvlJc w:val="left"/>
      <w:pPr>
        <w:tabs>
          <w:tab w:val="num" w:pos="926"/>
        </w:tabs>
        <w:ind w:left="926" w:hanging="360"/>
      </w:pPr>
    </w:lvl>
  </w:abstractNum>
  <w:abstractNum w:abstractNumId="4">
    <w:nsid w:val="FFFFFF7F"/>
    <w:multiLevelType w:val="singleLevel"/>
    <w:tmpl w:val="2228A1AE"/>
    <w:lvl w:ilvl="0">
      <w:start w:val="1"/>
      <w:numFmt w:val="decimal"/>
      <w:lvlText w:val="%1."/>
      <w:lvlJc w:val="left"/>
      <w:pPr>
        <w:tabs>
          <w:tab w:val="num" w:pos="643"/>
        </w:tabs>
        <w:ind w:left="643" w:hanging="360"/>
      </w:pPr>
    </w:lvl>
  </w:abstractNum>
  <w:abstractNum w:abstractNumId="5">
    <w:nsid w:val="FFFFFF80"/>
    <w:multiLevelType w:val="singleLevel"/>
    <w:tmpl w:val="5DA268E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864220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D1C045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8A20BA2"/>
    <w:lvl w:ilvl="0">
      <w:start w:val="1"/>
      <w:numFmt w:val="bullet"/>
      <w:pStyle w:val="2"/>
      <w:lvlText w:val=""/>
      <w:lvlJc w:val="left"/>
      <w:pPr>
        <w:tabs>
          <w:tab w:val="num" w:pos="643"/>
        </w:tabs>
        <w:ind w:left="643" w:hanging="360"/>
      </w:pPr>
      <w:rPr>
        <w:rFonts w:ascii="Symbol" w:hAnsi="Symbol" w:hint="default"/>
      </w:rPr>
    </w:lvl>
  </w:abstractNum>
  <w:abstractNum w:abstractNumId="9">
    <w:nsid w:val="FFFFFF88"/>
    <w:multiLevelType w:val="singleLevel"/>
    <w:tmpl w:val="A42471D2"/>
    <w:lvl w:ilvl="0">
      <w:start w:val="1"/>
      <w:numFmt w:val="decimal"/>
      <w:lvlText w:val="%1."/>
      <w:lvlJc w:val="left"/>
      <w:pPr>
        <w:tabs>
          <w:tab w:val="num" w:pos="360"/>
        </w:tabs>
        <w:ind w:left="360" w:hanging="360"/>
      </w:pPr>
    </w:lvl>
  </w:abstractNum>
  <w:abstractNum w:abstractNumId="10">
    <w:nsid w:val="FFFFFF89"/>
    <w:multiLevelType w:val="singleLevel"/>
    <w:tmpl w:val="C2DE5692"/>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8492565A"/>
    <w:lvl w:ilvl="0">
      <w:numFmt w:val="bullet"/>
      <w:lvlText w:val="*"/>
      <w:lvlJc w:val="left"/>
    </w:lvl>
  </w:abstractNum>
  <w:abstractNum w:abstractNumId="12">
    <w:nsid w:val="00001F09"/>
    <w:multiLevelType w:val="hybridMultilevel"/>
    <w:tmpl w:val="C7B4CE6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alibri"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alibri"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alibri"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3">
    <w:nsid w:val="0C153C79"/>
    <w:multiLevelType w:val="hybridMultilevel"/>
    <w:tmpl w:val="3A289132"/>
    <w:lvl w:ilvl="0" w:tplc="D7883C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494ED1"/>
    <w:multiLevelType w:val="hybridMultilevel"/>
    <w:tmpl w:val="D368E2A8"/>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alibri"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alibri"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alibri"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5">
    <w:nsid w:val="25847662"/>
    <w:multiLevelType w:val="multilevel"/>
    <w:tmpl w:val="BC209886"/>
    <w:lvl w:ilvl="0">
      <w:start w:val="14"/>
      <w:numFmt w:val="decimal"/>
      <w:lvlText w:val="%1"/>
      <w:lvlJc w:val="left"/>
      <w:pPr>
        <w:ind w:left="375" w:hanging="375"/>
      </w:pPr>
      <w:rPr>
        <w:rFonts w:hint="default"/>
        <w:color w:val="auto"/>
      </w:rPr>
    </w:lvl>
    <w:lvl w:ilvl="1">
      <w:start w:val="9"/>
      <w:numFmt w:val="decimal"/>
      <w:lvlText w:val="%1.%2"/>
      <w:lvlJc w:val="left"/>
      <w:pPr>
        <w:ind w:left="1085" w:hanging="375"/>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16">
    <w:nsid w:val="2AE435FD"/>
    <w:multiLevelType w:val="hybridMultilevel"/>
    <w:tmpl w:val="D8AAB2EA"/>
    <w:lvl w:ilvl="0" w:tplc="C9BE06BC">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83144"/>
    <w:multiLevelType w:val="multilevel"/>
    <w:tmpl w:val="E61669EC"/>
    <w:lvl w:ilvl="0">
      <w:start w:val="1"/>
      <w:numFmt w:val="decimal"/>
      <w:pStyle w:val="1"/>
      <w:lvlText w:val="%1."/>
      <w:lvlJc w:val="left"/>
      <w:pPr>
        <w:tabs>
          <w:tab w:val="num" w:pos="2127"/>
        </w:tabs>
        <w:ind w:left="993" w:firstLine="709"/>
      </w:pPr>
      <w:rPr>
        <w:rFonts w:ascii="Times New Roman" w:eastAsia="Times New Roman" w:hAnsi="Times New Roman" w:cs="Times New Roman"/>
      </w:rPr>
    </w:lvl>
    <w:lvl w:ilvl="1">
      <w:start w:val="1"/>
      <w:numFmt w:val="decimal"/>
      <w:pStyle w:val="20"/>
      <w:lvlText w:val="%1.%2."/>
      <w:lvlJc w:val="left"/>
      <w:pPr>
        <w:tabs>
          <w:tab w:val="num" w:pos="1560"/>
        </w:tabs>
        <w:ind w:left="284" w:firstLine="709"/>
      </w:pPr>
      <w:rPr>
        <w:rFonts w:hint="default"/>
      </w:rPr>
    </w:lvl>
    <w:lvl w:ilvl="2">
      <w:start w:val="1"/>
      <w:numFmt w:val="decimal"/>
      <w:pStyle w:val="3"/>
      <w:lvlText w:val="%1.%2.%3."/>
      <w:lvlJc w:val="left"/>
      <w:pPr>
        <w:tabs>
          <w:tab w:val="num" w:pos="2411"/>
        </w:tabs>
        <w:ind w:left="993" w:firstLine="709"/>
      </w:pPr>
      <w:rPr>
        <w:rFonts w:hint="default"/>
      </w:rPr>
    </w:lvl>
    <w:lvl w:ilvl="3">
      <w:start w:val="1"/>
      <w:numFmt w:val="decimal"/>
      <w:lvlText w:val="%1.%2.%3.%4."/>
      <w:lvlJc w:val="left"/>
      <w:pPr>
        <w:tabs>
          <w:tab w:val="num" w:pos="3862"/>
        </w:tabs>
        <w:ind w:left="3430" w:hanging="648"/>
      </w:pPr>
      <w:rPr>
        <w:rFonts w:hint="default"/>
      </w:rPr>
    </w:lvl>
    <w:lvl w:ilvl="4">
      <w:start w:val="1"/>
      <w:numFmt w:val="decimal"/>
      <w:lvlText w:val="%1.%2.%3.%4.%5."/>
      <w:lvlJc w:val="left"/>
      <w:pPr>
        <w:tabs>
          <w:tab w:val="num" w:pos="4222"/>
        </w:tabs>
        <w:ind w:left="3934" w:hanging="792"/>
      </w:pPr>
      <w:rPr>
        <w:rFonts w:hint="default"/>
      </w:rPr>
    </w:lvl>
    <w:lvl w:ilvl="5">
      <w:start w:val="1"/>
      <w:numFmt w:val="decimal"/>
      <w:lvlText w:val="%1.%2.%3.%4.%5.%6."/>
      <w:lvlJc w:val="left"/>
      <w:pPr>
        <w:tabs>
          <w:tab w:val="num" w:pos="4942"/>
        </w:tabs>
        <w:ind w:left="4438" w:hanging="936"/>
      </w:pPr>
      <w:rPr>
        <w:rFonts w:hint="default"/>
      </w:rPr>
    </w:lvl>
    <w:lvl w:ilvl="6">
      <w:start w:val="1"/>
      <w:numFmt w:val="decimal"/>
      <w:lvlText w:val="%1.%2.%3.%4.%5.%6.%7."/>
      <w:lvlJc w:val="left"/>
      <w:pPr>
        <w:tabs>
          <w:tab w:val="num" w:pos="5302"/>
        </w:tabs>
        <w:ind w:left="4942" w:hanging="1080"/>
      </w:pPr>
      <w:rPr>
        <w:rFonts w:hint="default"/>
      </w:rPr>
    </w:lvl>
    <w:lvl w:ilvl="7">
      <w:start w:val="1"/>
      <w:numFmt w:val="decimal"/>
      <w:lvlText w:val="%1.%2.%3.%4.%5.%6.%7.%8."/>
      <w:lvlJc w:val="left"/>
      <w:pPr>
        <w:tabs>
          <w:tab w:val="num" w:pos="6022"/>
        </w:tabs>
        <w:ind w:left="5446" w:hanging="1224"/>
      </w:pPr>
      <w:rPr>
        <w:rFonts w:hint="default"/>
      </w:rPr>
    </w:lvl>
    <w:lvl w:ilvl="8">
      <w:start w:val="1"/>
      <w:numFmt w:val="decimal"/>
      <w:lvlText w:val="%1.%2.%3.%4.%5.%6.%7.%8.%9."/>
      <w:lvlJc w:val="left"/>
      <w:pPr>
        <w:tabs>
          <w:tab w:val="num" w:pos="6382"/>
        </w:tabs>
        <w:ind w:left="6022" w:hanging="1440"/>
      </w:pPr>
      <w:rPr>
        <w:rFonts w:hint="default"/>
      </w:rPr>
    </w:lvl>
  </w:abstractNum>
  <w:abstractNum w:abstractNumId="18">
    <w:nsid w:val="31BE7C0B"/>
    <w:multiLevelType w:val="multilevel"/>
    <w:tmpl w:val="0E7CE8A8"/>
    <w:lvl w:ilvl="0">
      <w:start w:val="7"/>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8D50A96"/>
    <w:multiLevelType w:val="multilevel"/>
    <w:tmpl w:val="2FB20712"/>
    <w:lvl w:ilvl="0">
      <w:start w:val="1"/>
      <w:numFmt w:val="decimal"/>
      <w:lvlText w:val="%1."/>
      <w:lvlJc w:val="left"/>
      <w:pPr>
        <w:ind w:left="720" w:hanging="360"/>
      </w:pPr>
      <w:rPr>
        <w:rFonts w:hint="default"/>
      </w:rPr>
    </w:lvl>
    <w:lvl w:ilvl="1">
      <w:start w:val="1"/>
      <w:numFmt w:val="decimal"/>
      <w:isLgl/>
      <w:lvlText w:val="%2."/>
      <w:lvlJc w:val="left"/>
      <w:pPr>
        <w:ind w:left="1323" w:hanging="576"/>
      </w:pPr>
      <w:rPr>
        <w:rFonts w:ascii="Times New Roman" w:eastAsia="Times New Roman" w:hAnsi="Times New Roman" w:cs="Times New Roman"/>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20">
    <w:nsid w:val="3A603BC3"/>
    <w:multiLevelType w:val="multilevel"/>
    <w:tmpl w:val="F21EF99E"/>
    <w:lvl w:ilvl="0">
      <w:start w:val="7"/>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9A2F1D"/>
    <w:multiLevelType w:val="multilevel"/>
    <w:tmpl w:val="867A7A84"/>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3">
      <w:start w:val="3"/>
      <w:numFmt w:val="decimal"/>
      <w:lvlText w:val="%4."/>
      <w:lvlJc w:val="left"/>
      <w:rPr>
        <w:rFonts w:ascii="Arial" w:eastAsia="Times New Roman" w:hAnsi="Arial" w:cs="Arial" w:hint="default"/>
        <w:b/>
        <w:bCs/>
        <w:i w:val="0"/>
        <w:iCs w:val="0"/>
        <w:smallCaps w:val="0"/>
        <w:strike w:val="0"/>
        <w:color w:val="000000"/>
        <w:spacing w:val="0"/>
        <w:w w:val="100"/>
        <w:position w:val="0"/>
        <w:sz w:val="20"/>
        <w:szCs w:val="20"/>
        <w:u w:val="none"/>
        <w:lang w:val="ru-RU"/>
      </w:rPr>
    </w:lvl>
    <w:lvl w:ilvl="4">
      <w:start w:val="1"/>
      <w:numFmt w:val="decimal"/>
      <w:lvlText w:val="%4.%5."/>
      <w:lvlJc w:val="left"/>
      <w:rPr>
        <w:rFonts w:ascii="Arial" w:eastAsia="Times New Roman" w:hAnsi="Arial" w:cs="Arial" w:hint="default"/>
        <w:b w:val="0"/>
        <w:bCs w:val="0"/>
        <w:i w:val="0"/>
        <w:iCs w:val="0"/>
        <w:smallCaps w:val="0"/>
        <w:strike w:val="0"/>
        <w:color w:val="000000"/>
        <w:spacing w:val="0"/>
        <w:w w:val="100"/>
        <w:position w:val="0"/>
        <w:sz w:val="20"/>
        <w:szCs w:val="20"/>
        <w:u w:val="none"/>
        <w:lang w:val="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916F0"/>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1561C65"/>
    <w:multiLevelType w:val="multilevel"/>
    <w:tmpl w:val="5C0CBE68"/>
    <w:lvl w:ilvl="0">
      <w:start w:val="14"/>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nsid w:val="551727A3"/>
    <w:multiLevelType w:val="multilevel"/>
    <w:tmpl w:val="9F063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E9410E4"/>
    <w:multiLevelType w:val="hybridMultilevel"/>
    <w:tmpl w:val="702CAFC6"/>
    <w:lvl w:ilvl="0" w:tplc="4A74CF5A">
      <w:start w:val="1"/>
      <w:numFmt w:val="decimal"/>
      <w:lvlText w:val="%1."/>
      <w:lvlJc w:val="left"/>
      <w:pPr>
        <w:tabs>
          <w:tab w:val="num" w:pos="2156"/>
        </w:tabs>
        <w:ind w:left="2156" w:hanging="585"/>
      </w:pPr>
      <w:rPr>
        <w:rFonts w:hint="default"/>
      </w:rPr>
    </w:lvl>
    <w:lvl w:ilvl="1" w:tplc="6A022CC6" w:tentative="1">
      <w:start w:val="1"/>
      <w:numFmt w:val="lowerLetter"/>
      <w:lvlText w:val="%2."/>
      <w:lvlJc w:val="left"/>
      <w:pPr>
        <w:tabs>
          <w:tab w:val="num" w:pos="2651"/>
        </w:tabs>
        <w:ind w:left="2651" w:hanging="360"/>
      </w:pPr>
    </w:lvl>
    <w:lvl w:ilvl="2" w:tplc="13621B3A" w:tentative="1">
      <w:start w:val="1"/>
      <w:numFmt w:val="lowerRoman"/>
      <w:lvlText w:val="%3."/>
      <w:lvlJc w:val="right"/>
      <w:pPr>
        <w:tabs>
          <w:tab w:val="num" w:pos="3371"/>
        </w:tabs>
        <w:ind w:left="3371" w:hanging="180"/>
      </w:pPr>
    </w:lvl>
    <w:lvl w:ilvl="3" w:tplc="F1922476" w:tentative="1">
      <w:start w:val="1"/>
      <w:numFmt w:val="decimal"/>
      <w:lvlText w:val="%4."/>
      <w:lvlJc w:val="left"/>
      <w:pPr>
        <w:tabs>
          <w:tab w:val="num" w:pos="4091"/>
        </w:tabs>
        <w:ind w:left="4091" w:hanging="360"/>
      </w:pPr>
    </w:lvl>
    <w:lvl w:ilvl="4" w:tplc="1E168910" w:tentative="1">
      <w:start w:val="1"/>
      <w:numFmt w:val="lowerLetter"/>
      <w:lvlText w:val="%5."/>
      <w:lvlJc w:val="left"/>
      <w:pPr>
        <w:tabs>
          <w:tab w:val="num" w:pos="4811"/>
        </w:tabs>
        <w:ind w:left="4811" w:hanging="360"/>
      </w:pPr>
    </w:lvl>
    <w:lvl w:ilvl="5" w:tplc="A74A5462" w:tentative="1">
      <w:start w:val="1"/>
      <w:numFmt w:val="lowerRoman"/>
      <w:lvlText w:val="%6."/>
      <w:lvlJc w:val="right"/>
      <w:pPr>
        <w:tabs>
          <w:tab w:val="num" w:pos="5531"/>
        </w:tabs>
        <w:ind w:left="5531" w:hanging="180"/>
      </w:pPr>
    </w:lvl>
    <w:lvl w:ilvl="6" w:tplc="A4A6227A" w:tentative="1">
      <w:start w:val="1"/>
      <w:numFmt w:val="decimal"/>
      <w:lvlText w:val="%7."/>
      <w:lvlJc w:val="left"/>
      <w:pPr>
        <w:tabs>
          <w:tab w:val="num" w:pos="6251"/>
        </w:tabs>
        <w:ind w:left="6251" w:hanging="360"/>
      </w:pPr>
    </w:lvl>
    <w:lvl w:ilvl="7" w:tplc="2738E39C" w:tentative="1">
      <w:start w:val="1"/>
      <w:numFmt w:val="lowerLetter"/>
      <w:lvlText w:val="%8."/>
      <w:lvlJc w:val="left"/>
      <w:pPr>
        <w:tabs>
          <w:tab w:val="num" w:pos="6971"/>
        </w:tabs>
        <w:ind w:left="6971" w:hanging="360"/>
      </w:pPr>
    </w:lvl>
    <w:lvl w:ilvl="8" w:tplc="5DFAB854" w:tentative="1">
      <w:start w:val="1"/>
      <w:numFmt w:val="lowerRoman"/>
      <w:lvlText w:val="%9."/>
      <w:lvlJc w:val="right"/>
      <w:pPr>
        <w:tabs>
          <w:tab w:val="num" w:pos="7691"/>
        </w:tabs>
        <w:ind w:left="7691" w:hanging="180"/>
      </w:pPr>
    </w:lvl>
  </w:abstractNum>
  <w:abstractNum w:abstractNumId="26">
    <w:nsid w:val="617D36F2"/>
    <w:multiLevelType w:val="hybridMultilevel"/>
    <w:tmpl w:val="27DA3D44"/>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7">
    <w:nsid w:val="627D1133"/>
    <w:multiLevelType w:val="multilevel"/>
    <w:tmpl w:val="FB0A3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2D106E"/>
    <w:multiLevelType w:val="multilevel"/>
    <w:tmpl w:val="2320ED2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713"/>
        </w:tabs>
        <w:ind w:left="713" w:hanging="855"/>
      </w:pPr>
      <w:rPr>
        <w:rFonts w:hint="default"/>
      </w:rPr>
    </w:lvl>
    <w:lvl w:ilvl="2">
      <w:start w:val="1"/>
      <w:numFmt w:val="decimal"/>
      <w:lvlText w:val="%1.%2.%3."/>
      <w:lvlJc w:val="left"/>
      <w:pPr>
        <w:tabs>
          <w:tab w:val="num" w:pos="571"/>
        </w:tabs>
        <w:ind w:left="571" w:hanging="855"/>
      </w:pPr>
      <w:rPr>
        <w:rFonts w:hint="default"/>
      </w:rPr>
    </w:lvl>
    <w:lvl w:ilvl="3">
      <w:start w:val="1"/>
      <w:numFmt w:val="decimal"/>
      <w:lvlText w:val="%1.%2.%3.%4."/>
      <w:lvlJc w:val="left"/>
      <w:pPr>
        <w:tabs>
          <w:tab w:val="num" w:pos="429"/>
        </w:tabs>
        <w:ind w:left="429" w:hanging="855"/>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9">
    <w:nsid w:val="641F4FF1"/>
    <w:multiLevelType w:val="hybridMultilevel"/>
    <w:tmpl w:val="B9E86CDC"/>
    <w:lvl w:ilvl="0" w:tplc="9E6C0666">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30">
    <w:nsid w:val="66017F14"/>
    <w:multiLevelType w:val="hybridMultilevel"/>
    <w:tmpl w:val="9652749C"/>
    <w:lvl w:ilvl="0" w:tplc="2D0EFF28">
      <w:start w:val="3"/>
      <w:numFmt w:val="decimal"/>
      <w:lvlText w:val="%1)"/>
      <w:lvlJc w:val="left"/>
      <w:pPr>
        <w:tabs>
          <w:tab w:val="num" w:pos="393"/>
        </w:tabs>
        <w:ind w:left="393" w:hanging="360"/>
      </w:pPr>
      <w:rPr>
        <w:rFonts w:hint="default"/>
      </w:rPr>
    </w:lvl>
    <w:lvl w:ilvl="1" w:tplc="485A17F6" w:tentative="1">
      <w:start w:val="1"/>
      <w:numFmt w:val="lowerLetter"/>
      <w:lvlText w:val="%2."/>
      <w:lvlJc w:val="left"/>
      <w:pPr>
        <w:tabs>
          <w:tab w:val="num" w:pos="1113"/>
        </w:tabs>
        <w:ind w:left="1113" w:hanging="360"/>
      </w:pPr>
    </w:lvl>
    <w:lvl w:ilvl="2" w:tplc="A448D44E" w:tentative="1">
      <w:start w:val="1"/>
      <w:numFmt w:val="lowerRoman"/>
      <w:lvlText w:val="%3."/>
      <w:lvlJc w:val="right"/>
      <w:pPr>
        <w:tabs>
          <w:tab w:val="num" w:pos="1833"/>
        </w:tabs>
        <w:ind w:left="1833" w:hanging="180"/>
      </w:pPr>
    </w:lvl>
    <w:lvl w:ilvl="3" w:tplc="552CD59A" w:tentative="1">
      <w:start w:val="1"/>
      <w:numFmt w:val="decimal"/>
      <w:lvlText w:val="%4."/>
      <w:lvlJc w:val="left"/>
      <w:pPr>
        <w:tabs>
          <w:tab w:val="num" w:pos="2553"/>
        </w:tabs>
        <w:ind w:left="2553" w:hanging="360"/>
      </w:pPr>
    </w:lvl>
    <w:lvl w:ilvl="4" w:tplc="36EC831A" w:tentative="1">
      <w:start w:val="1"/>
      <w:numFmt w:val="lowerLetter"/>
      <w:lvlText w:val="%5."/>
      <w:lvlJc w:val="left"/>
      <w:pPr>
        <w:tabs>
          <w:tab w:val="num" w:pos="3273"/>
        </w:tabs>
        <w:ind w:left="3273" w:hanging="360"/>
      </w:pPr>
    </w:lvl>
    <w:lvl w:ilvl="5" w:tplc="FA9E3704" w:tentative="1">
      <w:start w:val="1"/>
      <w:numFmt w:val="lowerRoman"/>
      <w:lvlText w:val="%6."/>
      <w:lvlJc w:val="right"/>
      <w:pPr>
        <w:tabs>
          <w:tab w:val="num" w:pos="3993"/>
        </w:tabs>
        <w:ind w:left="3993" w:hanging="180"/>
      </w:pPr>
    </w:lvl>
    <w:lvl w:ilvl="6" w:tplc="F2402444" w:tentative="1">
      <w:start w:val="1"/>
      <w:numFmt w:val="decimal"/>
      <w:lvlText w:val="%7."/>
      <w:lvlJc w:val="left"/>
      <w:pPr>
        <w:tabs>
          <w:tab w:val="num" w:pos="4713"/>
        </w:tabs>
        <w:ind w:left="4713" w:hanging="360"/>
      </w:pPr>
    </w:lvl>
    <w:lvl w:ilvl="7" w:tplc="D188CC52" w:tentative="1">
      <w:start w:val="1"/>
      <w:numFmt w:val="lowerLetter"/>
      <w:lvlText w:val="%8."/>
      <w:lvlJc w:val="left"/>
      <w:pPr>
        <w:tabs>
          <w:tab w:val="num" w:pos="5433"/>
        </w:tabs>
        <w:ind w:left="5433" w:hanging="360"/>
      </w:pPr>
    </w:lvl>
    <w:lvl w:ilvl="8" w:tplc="F9BC396C" w:tentative="1">
      <w:start w:val="1"/>
      <w:numFmt w:val="lowerRoman"/>
      <w:lvlText w:val="%9."/>
      <w:lvlJc w:val="right"/>
      <w:pPr>
        <w:tabs>
          <w:tab w:val="num" w:pos="6153"/>
        </w:tabs>
        <w:ind w:left="6153" w:hanging="180"/>
      </w:pPr>
    </w:lvl>
  </w:abstractNum>
  <w:abstractNum w:abstractNumId="31">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2">
    <w:nsid w:val="6AC01275"/>
    <w:multiLevelType w:val="multilevel"/>
    <w:tmpl w:val="691A8F9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6CC0473C"/>
    <w:multiLevelType w:val="hybridMultilevel"/>
    <w:tmpl w:val="F4E480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alibri"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alibri"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alibri"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3107886"/>
    <w:multiLevelType w:val="hybridMultilevel"/>
    <w:tmpl w:val="FC20DF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alibri"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alibri"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alibri"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6CE0C99"/>
    <w:multiLevelType w:val="multilevel"/>
    <w:tmpl w:val="245663F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36">
    <w:nsid w:val="78552AB6"/>
    <w:multiLevelType w:val="multilevel"/>
    <w:tmpl w:val="7E6094B2"/>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7F3C706B"/>
    <w:multiLevelType w:val="multilevel"/>
    <w:tmpl w:val="1FCEABEC"/>
    <w:lvl w:ilvl="0">
      <w:start w:val="8"/>
      <w:numFmt w:val="decimal"/>
      <w:lvlText w:val="%1"/>
      <w:lvlJc w:val="left"/>
      <w:pPr>
        <w:ind w:left="360" w:hanging="360"/>
      </w:pPr>
      <w:rPr>
        <w:rFonts w:ascii="Times New Roman" w:eastAsia="Times New Roman" w:hAnsi="Times New Roman" w:cs="Times New Roman" w:hint="default"/>
        <w:sz w:val="24"/>
      </w:rPr>
    </w:lvl>
    <w:lvl w:ilvl="1">
      <w:start w:val="3"/>
      <w:numFmt w:val="decimal"/>
      <w:lvlText w:val="%1.%2"/>
      <w:lvlJc w:val="left"/>
      <w:pPr>
        <w:ind w:left="1070" w:hanging="360"/>
      </w:pPr>
      <w:rPr>
        <w:rFonts w:ascii="Times New Roman" w:eastAsia="Times New Roman" w:hAnsi="Times New Roman" w:cs="Times New Roman" w:hint="default"/>
        <w:sz w:val="24"/>
      </w:rPr>
    </w:lvl>
    <w:lvl w:ilvl="2">
      <w:start w:val="1"/>
      <w:numFmt w:val="decimal"/>
      <w:lvlText w:val="%1.%2.%3"/>
      <w:lvlJc w:val="left"/>
      <w:pPr>
        <w:ind w:left="2140" w:hanging="720"/>
      </w:pPr>
      <w:rPr>
        <w:rFonts w:ascii="Times New Roman" w:eastAsia="Times New Roman" w:hAnsi="Times New Roman" w:cs="Times New Roman" w:hint="default"/>
        <w:sz w:val="24"/>
      </w:rPr>
    </w:lvl>
    <w:lvl w:ilvl="3">
      <w:start w:val="1"/>
      <w:numFmt w:val="decimal"/>
      <w:lvlText w:val="%1.%2.%3.%4"/>
      <w:lvlJc w:val="left"/>
      <w:pPr>
        <w:ind w:left="2850" w:hanging="720"/>
      </w:pPr>
      <w:rPr>
        <w:rFonts w:ascii="Times New Roman" w:eastAsia="Times New Roman" w:hAnsi="Times New Roman" w:cs="Times New Roman" w:hint="default"/>
        <w:sz w:val="24"/>
      </w:rPr>
    </w:lvl>
    <w:lvl w:ilvl="4">
      <w:start w:val="1"/>
      <w:numFmt w:val="decimal"/>
      <w:lvlText w:val="%1.%2.%3.%4.%5"/>
      <w:lvlJc w:val="left"/>
      <w:pPr>
        <w:ind w:left="3920" w:hanging="1080"/>
      </w:pPr>
      <w:rPr>
        <w:rFonts w:ascii="Times New Roman" w:eastAsia="Times New Roman" w:hAnsi="Times New Roman" w:cs="Times New Roman" w:hint="default"/>
        <w:sz w:val="24"/>
      </w:rPr>
    </w:lvl>
    <w:lvl w:ilvl="5">
      <w:start w:val="1"/>
      <w:numFmt w:val="decimal"/>
      <w:lvlText w:val="%1.%2.%3.%4.%5.%6"/>
      <w:lvlJc w:val="left"/>
      <w:pPr>
        <w:ind w:left="4630" w:hanging="1080"/>
      </w:pPr>
      <w:rPr>
        <w:rFonts w:ascii="Times New Roman" w:eastAsia="Times New Roman" w:hAnsi="Times New Roman" w:cs="Times New Roman" w:hint="default"/>
        <w:sz w:val="24"/>
      </w:rPr>
    </w:lvl>
    <w:lvl w:ilvl="6">
      <w:start w:val="1"/>
      <w:numFmt w:val="decimal"/>
      <w:lvlText w:val="%1.%2.%3.%4.%5.%6.%7"/>
      <w:lvlJc w:val="left"/>
      <w:pPr>
        <w:ind w:left="5700" w:hanging="1440"/>
      </w:pPr>
      <w:rPr>
        <w:rFonts w:ascii="Times New Roman" w:eastAsia="Times New Roman" w:hAnsi="Times New Roman" w:cs="Times New Roman" w:hint="default"/>
        <w:sz w:val="24"/>
      </w:rPr>
    </w:lvl>
    <w:lvl w:ilvl="7">
      <w:start w:val="1"/>
      <w:numFmt w:val="decimal"/>
      <w:lvlText w:val="%1.%2.%3.%4.%5.%6.%7.%8"/>
      <w:lvlJc w:val="left"/>
      <w:pPr>
        <w:ind w:left="6410" w:hanging="1440"/>
      </w:pPr>
      <w:rPr>
        <w:rFonts w:ascii="Times New Roman" w:eastAsia="Times New Roman" w:hAnsi="Times New Roman" w:cs="Times New Roman" w:hint="default"/>
        <w:sz w:val="24"/>
      </w:rPr>
    </w:lvl>
    <w:lvl w:ilvl="8">
      <w:start w:val="1"/>
      <w:numFmt w:val="decimal"/>
      <w:lvlText w:val="%1.%2.%3.%4.%5.%6.%7.%8.%9"/>
      <w:lvlJc w:val="left"/>
      <w:pPr>
        <w:ind w:left="7120" w:hanging="1440"/>
      </w:pPr>
      <w:rPr>
        <w:rFonts w:ascii="Times New Roman" w:eastAsia="Times New Roman" w:hAnsi="Times New Roman" w:cs="Times New Roman" w:hint="default"/>
        <w:sz w:val="24"/>
      </w:rPr>
    </w:lvl>
  </w:abstractNum>
  <w:abstractNum w:abstractNumId="38">
    <w:nsid w:val="7FEE1E8E"/>
    <w:multiLevelType w:val="hybridMultilevel"/>
    <w:tmpl w:val="CE52BD0A"/>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num w:numId="1">
    <w:abstractNumId w:val="11"/>
    <w:lvlOverride w:ilvl="0">
      <w:lvl w:ilvl="0">
        <w:start w:val="65535"/>
        <w:numFmt w:val="bullet"/>
        <w:lvlText w:val="-"/>
        <w:legacy w:legacy="1" w:legacySpace="0" w:legacyIndent="177"/>
        <w:lvlJc w:val="left"/>
        <w:rPr>
          <w:rFonts w:ascii="Arial" w:hAnsi="Arial" w:cs="Wingdings" w:hint="default"/>
        </w:rPr>
      </w:lvl>
    </w:lvlOverride>
  </w:num>
  <w:num w:numId="2">
    <w:abstractNumId w:val="8"/>
  </w:num>
  <w:num w:numId="3">
    <w:abstractNumId w:val="25"/>
  </w:num>
  <w:num w:numId="4">
    <w:abstractNumId w:val="30"/>
  </w:num>
  <w:num w:numId="5">
    <w:abstractNumId w:val="33"/>
  </w:num>
  <w:num w:numId="6">
    <w:abstractNumId w:val="14"/>
  </w:num>
  <w:num w:numId="7">
    <w:abstractNumId w:val="12"/>
  </w:num>
  <w:num w:numId="8">
    <w:abstractNumId w:val="34"/>
  </w:num>
  <w:num w:numId="9">
    <w:abstractNumId w:val="28"/>
  </w:num>
  <w:num w:numId="10">
    <w:abstractNumId w:val="10"/>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6"/>
  </w:num>
  <w:num w:numId="23">
    <w:abstractNumId w:val="29"/>
  </w:num>
  <w:num w:numId="24">
    <w:abstractNumId w:val="22"/>
  </w:num>
  <w:num w:numId="25">
    <w:abstractNumId w:val="13"/>
  </w:num>
  <w:num w:numId="26">
    <w:abstractNumId w:val="35"/>
  </w:num>
  <w:num w:numId="27">
    <w:abstractNumId w:val="21"/>
  </w:num>
  <w:num w:numId="28">
    <w:abstractNumId w:val="16"/>
  </w:num>
  <w:num w:numId="29">
    <w:abstractNumId w:val="23"/>
  </w:num>
  <w:num w:numId="30">
    <w:abstractNumId w:val="36"/>
  </w:num>
  <w:num w:numId="31">
    <w:abstractNumId w:val="37"/>
  </w:num>
  <w:num w:numId="32">
    <w:abstractNumId w:val="18"/>
  </w:num>
  <w:num w:numId="33">
    <w:abstractNumId w:val="20"/>
  </w:num>
  <w:num w:numId="34">
    <w:abstractNumId w:val="15"/>
  </w:num>
  <w:num w:numId="35">
    <w:abstractNumId w:val="17"/>
  </w:num>
  <w:num w:numId="36">
    <w:abstractNumId w:val="19"/>
  </w:num>
  <w:num w:numId="37">
    <w:abstractNumId w:val="31"/>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74"/>
    <w:rsid w:val="000342C9"/>
    <w:rsid w:val="00045F11"/>
    <w:rsid w:val="00085F97"/>
    <w:rsid w:val="000A1F32"/>
    <w:rsid w:val="000C0011"/>
    <w:rsid w:val="000E518C"/>
    <w:rsid w:val="00120BE3"/>
    <w:rsid w:val="00124C75"/>
    <w:rsid w:val="00134C45"/>
    <w:rsid w:val="001350FD"/>
    <w:rsid w:val="00154313"/>
    <w:rsid w:val="00163D5C"/>
    <w:rsid w:val="00166581"/>
    <w:rsid w:val="001767EC"/>
    <w:rsid w:val="00184393"/>
    <w:rsid w:val="001A1E6E"/>
    <w:rsid w:val="001A2BD7"/>
    <w:rsid w:val="001A7EAE"/>
    <w:rsid w:val="001B6F34"/>
    <w:rsid w:val="001C6CB5"/>
    <w:rsid w:val="001E3B95"/>
    <w:rsid w:val="001E6A4D"/>
    <w:rsid w:val="001E73E2"/>
    <w:rsid w:val="00271FCC"/>
    <w:rsid w:val="00274740"/>
    <w:rsid w:val="002A74E5"/>
    <w:rsid w:val="002D4EE2"/>
    <w:rsid w:val="002E4DF9"/>
    <w:rsid w:val="002F4243"/>
    <w:rsid w:val="002F7F63"/>
    <w:rsid w:val="00300597"/>
    <w:rsid w:val="00356B68"/>
    <w:rsid w:val="0036197A"/>
    <w:rsid w:val="00372EC9"/>
    <w:rsid w:val="00387380"/>
    <w:rsid w:val="003A355C"/>
    <w:rsid w:val="003A3880"/>
    <w:rsid w:val="003D0109"/>
    <w:rsid w:val="003D30A5"/>
    <w:rsid w:val="003D3EA8"/>
    <w:rsid w:val="00436653"/>
    <w:rsid w:val="00463E70"/>
    <w:rsid w:val="00464087"/>
    <w:rsid w:val="004765A1"/>
    <w:rsid w:val="004A0FD3"/>
    <w:rsid w:val="004A4D47"/>
    <w:rsid w:val="004C7CD0"/>
    <w:rsid w:val="004F1158"/>
    <w:rsid w:val="00515C6B"/>
    <w:rsid w:val="00521A30"/>
    <w:rsid w:val="00542320"/>
    <w:rsid w:val="00556547"/>
    <w:rsid w:val="00561014"/>
    <w:rsid w:val="005649B8"/>
    <w:rsid w:val="005658AB"/>
    <w:rsid w:val="00575A3C"/>
    <w:rsid w:val="00575EF6"/>
    <w:rsid w:val="005B013C"/>
    <w:rsid w:val="005B25BE"/>
    <w:rsid w:val="005C190A"/>
    <w:rsid w:val="005D4B9F"/>
    <w:rsid w:val="005F5F78"/>
    <w:rsid w:val="005F7DC0"/>
    <w:rsid w:val="006058D5"/>
    <w:rsid w:val="00643B68"/>
    <w:rsid w:val="00660596"/>
    <w:rsid w:val="00691804"/>
    <w:rsid w:val="006B017B"/>
    <w:rsid w:val="006B5207"/>
    <w:rsid w:val="007110C4"/>
    <w:rsid w:val="00777A8F"/>
    <w:rsid w:val="007F09EE"/>
    <w:rsid w:val="00824095"/>
    <w:rsid w:val="00830527"/>
    <w:rsid w:val="00855007"/>
    <w:rsid w:val="00866872"/>
    <w:rsid w:val="00882CC2"/>
    <w:rsid w:val="008833A8"/>
    <w:rsid w:val="008918BC"/>
    <w:rsid w:val="0089229A"/>
    <w:rsid w:val="008A4017"/>
    <w:rsid w:val="008A5EFC"/>
    <w:rsid w:val="008D3B3E"/>
    <w:rsid w:val="008F1AA2"/>
    <w:rsid w:val="009109D5"/>
    <w:rsid w:val="009237FE"/>
    <w:rsid w:val="00946BB2"/>
    <w:rsid w:val="00976295"/>
    <w:rsid w:val="00996ECA"/>
    <w:rsid w:val="009B0115"/>
    <w:rsid w:val="009D49B3"/>
    <w:rsid w:val="00A12F5E"/>
    <w:rsid w:val="00A278C9"/>
    <w:rsid w:val="00A37520"/>
    <w:rsid w:val="00A5159D"/>
    <w:rsid w:val="00A6042C"/>
    <w:rsid w:val="00A76868"/>
    <w:rsid w:val="00A81D0A"/>
    <w:rsid w:val="00A85F1B"/>
    <w:rsid w:val="00A93502"/>
    <w:rsid w:val="00AA023B"/>
    <w:rsid w:val="00AA249E"/>
    <w:rsid w:val="00AC13E8"/>
    <w:rsid w:val="00AE1CCF"/>
    <w:rsid w:val="00B42A27"/>
    <w:rsid w:val="00B65F3A"/>
    <w:rsid w:val="00B87455"/>
    <w:rsid w:val="00BC778D"/>
    <w:rsid w:val="00C03EE0"/>
    <w:rsid w:val="00C43FC3"/>
    <w:rsid w:val="00C81ABB"/>
    <w:rsid w:val="00C85490"/>
    <w:rsid w:val="00C86D04"/>
    <w:rsid w:val="00CA31BD"/>
    <w:rsid w:val="00CA3C5E"/>
    <w:rsid w:val="00CA7BDC"/>
    <w:rsid w:val="00CC7A78"/>
    <w:rsid w:val="00D056BF"/>
    <w:rsid w:val="00D058D5"/>
    <w:rsid w:val="00D531BB"/>
    <w:rsid w:val="00D75130"/>
    <w:rsid w:val="00D87010"/>
    <w:rsid w:val="00DE19EC"/>
    <w:rsid w:val="00DF020F"/>
    <w:rsid w:val="00DF6207"/>
    <w:rsid w:val="00E46113"/>
    <w:rsid w:val="00E54BEC"/>
    <w:rsid w:val="00EB4945"/>
    <w:rsid w:val="00EC7442"/>
    <w:rsid w:val="00ED3FBF"/>
    <w:rsid w:val="00F1550A"/>
    <w:rsid w:val="00F54972"/>
    <w:rsid w:val="00F56EC7"/>
    <w:rsid w:val="00F60729"/>
    <w:rsid w:val="00FE1C74"/>
    <w:rsid w:val="00FF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FE1C74"/>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1">
    <w:name w:val="heading 2"/>
    <w:basedOn w:val="a"/>
    <w:next w:val="a"/>
    <w:link w:val="22"/>
    <w:qFormat/>
    <w:rsid w:val="00FE1C74"/>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FE1C7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E1C7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E1C74"/>
    <w:pPr>
      <w:widowControl w:val="0"/>
      <w:autoSpaceDE w:val="0"/>
      <w:autoSpaceDN w:val="0"/>
      <w:adjustRightInd w:val="0"/>
      <w:spacing w:before="240" w:after="60" w:line="240" w:lineRule="auto"/>
      <w:outlineLvl w:val="4"/>
    </w:pPr>
    <w:rPr>
      <w:rFonts w:ascii="Arial" w:eastAsia="Times New Roman" w:hAnsi="Arial" w:cs="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E1C74"/>
    <w:rPr>
      <w:rFonts w:ascii="Arial" w:eastAsia="Times New Roman" w:hAnsi="Arial" w:cs="Times New Roman"/>
      <w:b/>
      <w:bCs/>
      <w:color w:val="000080"/>
      <w:sz w:val="24"/>
      <w:szCs w:val="24"/>
      <w:lang w:eastAsia="ru-RU"/>
    </w:rPr>
  </w:style>
  <w:style w:type="character" w:customStyle="1" w:styleId="22">
    <w:name w:val="Заголовок 2 Знак"/>
    <w:basedOn w:val="a0"/>
    <w:link w:val="21"/>
    <w:rsid w:val="00FE1C74"/>
    <w:rPr>
      <w:rFonts w:ascii="Arial" w:eastAsia="Times New Roman" w:hAnsi="Arial" w:cs="Arial"/>
      <w:b/>
      <w:bCs/>
      <w:i/>
      <w:iCs/>
      <w:sz w:val="28"/>
      <w:szCs w:val="28"/>
      <w:lang w:eastAsia="ru-RU"/>
    </w:rPr>
  </w:style>
  <w:style w:type="character" w:customStyle="1" w:styleId="31">
    <w:name w:val="Заголовок 3 Знак"/>
    <w:basedOn w:val="a0"/>
    <w:link w:val="30"/>
    <w:rsid w:val="00FE1C74"/>
    <w:rPr>
      <w:rFonts w:ascii="Arial" w:eastAsia="Times New Roman" w:hAnsi="Arial" w:cs="Arial"/>
      <w:b/>
      <w:bCs/>
      <w:sz w:val="26"/>
      <w:szCs w:val="26"/>
      <w:lang w:eastAsia="ru-RU"/>
    </w:rPr>
  </w:style>
  <w:style w:type="character" w:customStyle="1" w:styleId="40">
    <w:name w:val="Заголовок 4 Знак"/>
    <w:basedOn w:val="a0"/>
    <w:link w:val="4"/>
    <w:rsid w:val="00FE1C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E1C74"/>
    <w:rPr>
      <w:rFonts w:ascii="Arial" w:eastAsia="Times New Roman" w:hAnsi="Arial" w:cs="Arial"/>
      <w:b/>
      <w:bCs/>
      <w:i/>
      <w:iCs/>
      <w:sz w:val="26"/>
      <w:szCs w:val="26"/>
      <w:lang w:eastAsia="ru-RU"/>
    </w:rPr>
  </w:style>
  <w:style w:type="numbering" w:customStyle="1" w:styleId="12">
    <w:name w:val="Нет списка1"/>
    <w:next w:val="a2"/>
    <w:uiPriority w:val="99"/>
    <w:semiHidden/>
    <w:unhideWhenUsed/>
    <w:rsid w:val="00FE1C74"/>
  </w:style>
  <w:style w:type="character" w:customStyle="1" w:styleId="a3">
    <w:name w:val="Цветовое выделение"/>
    <w:rsid w:val="00FE1C74"/>
    <w:rPr>
      <w:b/>
      <w:color w:val="000080"/>
    </w:rPr>
  </w:style>
  <w:style w:type="character" w:customStyle="1" w:styleId="a4">
    <w:name w:val="Гипертекстовая ссылка"/>
    <w:rsid w:val="00FE1C74"/>
    <w:rPr>
      <w:rFonts w:cs="Times New Roman"/>
      <w:b/>
      <w:color w:val="008000"/>
    </w:rPr>
  </w:style>
  <w:style w:type="paragraph" w:customStyle="1" w:styleId="a5">
    <w:name w:val="Таблицы (моноширинный)"/>
    <w:basedOn w:val="a"/>
    <w:next w:val="a"/>
    <w:rsid w:val="00FE1C7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6">
    <w:name w:val="Продолжение ссылки"/>
    <w:rsid w:val="00FE1C74"/>
    <w:rPr>
      <w:rFonts w:cs="Times New Roman"/>
      <w:b/>
      <w:color w:val="008000"/>
    </w:rPr>
  </w:style>
  <w:style w:type="paragraph" w:styleId="a7">
    <w:name w:val="Balloon Text"/>
    <w:basedOn w:val="a"/>
    <w:link w:val="a8"/>
    <w:semiHidden/>
    <w:rsid w:val="00FE1C7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FE1C74"/>
    <w:rPr>
      <w:rFonts w:ascii="Tahoma" w:eastAsia="Times New Roman" w:hAnsi="Tahoma" w:cs="Tahoma"/>
      <w:sz w:val="16"/>
      <w:szCs w:val="16"/>
      <w:lang w:eastAsia="ru-RU"/>
    </w:rPr>
  </w:style>
  <w:style w:type="paragraph" w:styleId="a9">
    <w:name w:val="List"/>
    <w:basedOn w:val="a"/>
    <w:rsid w:val="00FE1C74"/>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3">
    <w:name w:val="List 2"/>
    <w:basedOn w:val="a"/>
    <w:rsid w:val="00FE1C74"/>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2">
    <w:name w:val="List Bullet 2"/>
    <w:basedOn w:val="a"/>
    <w:rsid w:val="00FE1C74"/>
    <w:pPr>
      <w:widowControl w:val="0"/>
      <w:numPr>
        <w:numId w:val="2"/>
      </w:numPr>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rsid w:val="00FE1C74"/>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b">
    <w:name w:val="Основной текст Знак"/>
    <w:basedOn w:val="a0"/>
    <w:link w:val="aa"/>
    <w:rsid w:val="00FE1C74"/>
    <w:rPr>
      <w:rFonts w:ascii="Arial" w:eastAsia="Times New Roman" w:hAnsi="Arial" w:cs="Arial"/>
      <w:sz w:val="20"/>
      <w:szCs w:val="20"/>
      <w:lang w:eastAsia="ru-RU"/>
    </w:rPr>
  </w:style>
  <w:style w:type="paragraph" w:styleId="ac">
    <w:name w:val="Body Text Indent"/>
    <w:basedOn w:val="a"/>
    <w:link w:val="ad"/>
    <w:rsid w:val="00FE1C74"/>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d">
    <w:name w:val="Основной текст с отступом Знак"/>
    <w:basedOn w:val="a0"/>
    <w:link w:val="ac"/>
    <w:rsid w:val="00FE1C74"/>
    <w:rPr>
      <w:rFonts w:ascii="Arial" w:eastAsia="Times New Roman" w:hAnsi="Arial" w:cs="Arial"/>
      <w:sz w:val="20"/>
      <w:szCs w:val="20"/>
      <w:lang w:eastAsia="ru-RU"/>
    </w:rPr>
  </w:style>
  <w:style w:type="paragraph" w:styleId="ae">
    <w:name w:val="Body Text First Indent"/>
    <w:basedOn w:val="aa"/>
    <w:link w:val="af"/>
    <w:rsid w:val="00FE1C74"/>
    <w:pPr>
      <w:ind w:firstLine="210"/>
    </w:pPr>
  </w:style>
  <w:style w:type="character" w:customStyle="1" w:styleId="af">
    <w:name w:val="Красная строка Знак"/>
    <w:basedOn w:val="ab"/>
    <w:link w:val="ae"/>
    <w:rsid w:val="00FE1C74"/>
    <w:rPr>
      <w:rFonts w:ascii="Arial" w:eastAsia="Times New Roman" w:hAnsi="Arial" w:cs="Arial"/>
      <w:sz w:val="20"/>
      <w:szCs w:val="20"/>
      <w:lang w:eastAsia="ru-RU"/>
    </w:rPr>
  </w:style>
  <w:style w:type="paragraph" w:styleId="24">
    <w:name w:val="Body Text First Indent 2"/>
    <w:basedOn w:val="ac"/>
    <w:link w:val="25"/>
    <w:rsid w:val="00FE1C74"/>
    <w:pPr>
      <w:ind w:firstLine="210"/>
    </w:pPr>
  </w:style>
  <w:style w:type="character" w:customStyle="1" w:styleId="25">
    <w:name w:val="Красная строка 2 Знак"/>
    <w:basedOn w:val="ad"/>
    <w:link w:val="24"/>
    <w:rsid w:val="00FE1C74"/>
    <w:rPr>
      <w:rFonts w:ascii="Arial" w:eastAsia="Times New Roman" w:hAnsi="Arial" w:cs="Arial"/>
      <w:sz w:val="20"/>
      <w:szCs w:val="20"/>
      <w:lang w:eastAsia="ru-RU"/>
    </w:rPr>
  </w:style>
  <w:style w:type="paragraph" w:styleId="26">
    <w:name w:val="Body Text 2"/>
    <w:basedOn w:val="a"/>
    <w:link w:val="27"/>
    <w:rsid w:val="00FE1C74"/>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7">
    <w:name w:val="Основной текст 2 Знак"/>
    <w:basedOn w:val="a0"/>
    <w:link w:val="26"/>
    <w:rsid w:val="00FE1C74"/>
    <w:rPr>
      <w:rFonts w:ascii="Arial" w:eastAsia="Times New Roman" w:hAnsi="Arial" w:cs="Arial"/>
      <w:sz w:val="20"/>
      <w:szCs w:val="20"/>
      <w:lang w:eastAsia="ru-RU"/>
    </w:rPr>
  </w:style>
  <w:style w:type="character" w:styleId="af0">
    <w:name w:val="Hyperlink"/>
    <w:rsid w:val="00FE1C74"/>
    <w:rPr>
      <w:color w:val="0000FF"/>
      <w:u w:val="single"/>
    </w:rPr>
  </w:style>
  <w:style w:type="paragraph" w:styleId="28">
    <w:name w:val="Body Text Indent 2"/>
    <w:basedOn w:val="a"/>
    <w:link w:val="29"/>
    <w:rsid w:val="00FE1C7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9">
    <w:name w:val="Основной текст с отступом 2 Знак"/>
    <w:basedOn w:val="a0"/>
    <w:link w:val="28"/>
    <w:rsid w:val="00FE1C74"/>
    <w:rPr>
      <w:rFonts w:ascii="Times New Roman" w:eastAsia="Times New Roman" w:hAnsi="Times New Roman" w:cs="Times New Roman"/>
      <w:sz w:val="24"/>
      <w:szCs w:val="24"/>
      <w:lang w:eastAsia="ar-SA"/>
    </w:rPr>
  </w:style>
  <w:style w:type="paragraph" w:styleId="af1">
    <w:name w:val="Document Map"/>
    <w:basedOn w:val="a"/>
    <w:link w:val="af2"/>
    <w:semiHidden/>
    <w:rsid w:val="00FE1C7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FE1C74"/>
    <w:rPr>
      <w:rFonts w:ascii="Tahoma" w:eastAsia="Times New Roman" w:hAnsi="Tahoma" w:cs="Tahoma"/>
      <w:sz w:val="20"/>
      <w:szCs w:val="20"/>
      <w:shd w:val="clear" w:color="auto" w:fill="000080"/>
      <w:lang w:eastAsia="ru-RU"/>
    </w:rPr>
  </w:style>
  <w:style w:type="paragraph" w:styleId="af3">
    <w:name w:val="Plain Text"/>
    <w:basedOn w:val="a"/>
    <w:link w:val="af4"/>
    <w:rsid w:val="00FE1C74"/>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FE1C74"/>
    <w:rPr>
      <w:rFonts w:ascii="Courier New" w:eastAsia="Times New Roman" w:hAnsi="Courier New" w:cs="Times New Roman"/>
      <w:sz w:val="20"/>
      <w:szCs w:val="20"/>
      <w:lang w:eastAsia="ru-RU"/>
    </w:rPr>
  </w:style>
  <w:style w:type="paragraph" w:styleId="af5">
    <w:name w:val="Block Text"/>
    <w:basedOn w:val="a"/>
    <w:rsid w:val="00FE1C74"/>
    <w:pPr>
      <w:spacing w:after="0" w:line="260" w:lineRule="auto"/>
      <w:ind w:left="-142" w:right="-483"/>
      <w:jc w:val="both"/>
    </w:pPr>
    <w:rPr>
      <w:rFonts w:ascii="Times New Roman" w:eastAsia="Times New Roman" w:hAnsi="Times New Roman" w:cs="Times New Roman"/>
      <w:sz w:val="24"/>
      <w:szCs w:val="20"/>
      <w:lang w:eastAsia="ru-RU"/>
    </w:rPr>
  </w:style>
  <w:style w:type="character" w:styleId="af6">
    <w:name w:val="annotation reference"/>
    <w:uiPriority w:val="99"/>
    <w:semiHidden/>
    <w:rsid w:val="00FE1C74"/>
    <w:rPr>
      <w:sz w:val="16"/>
      <w:szCs w:val="16"/>
    </w:rPr>
  </w:style>
  <w:style w:type="paragraph" w:styleId="af7">
    <w:name w:val="annotation text"/>
    <w:basedOn w:val="a"/>
    <w:link w:val="af8"/>
    <w:uiPriority w:val="99"/>
    <w:semiHidden/>
    <w:rsid w:val="00FE1C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Текст примечания Знак"/>
    <w:basedOn w:val="a0"/>
    <w:link w:val="af7"/>
    <w:uiPriority w:val="99"/>
    <w:semiHidden/>
    <w:rsid w:val="00FE1C74"/>
    <w:rPr>
      <w:rFonts w:ascii="Arial" w:eastAsia="Times New Roman" w:hAnsi="Arial" w:cs="Arial"/>
      <w:sz w:val="20"/>
      <w:szCs w:val="20"/>
      <w:lang w:eastAsia="ru-RU"/>
    </w:rPr>
  </w:style>
  <w:style w:type="paragraph" w:styleId="af9">
    <w:name w:val="annotation subject"/>
    <w:basedOn w:val="af7"/>
    <w:next w:val="af7"/>
    <w:link w:val="afa"/>
    <w:semiHidden/>
    <w:rsid w:val="00FE1C74"/>
    <w:rPr>
      <w:b/>
      <w:bCs/>
    </w:rPr>
  </w:style>
  <w:style w:type="character" w:customStyle="1" w:styleId="afa">
    <w:name w:val="Тема примечания Знак"/>
    <w:basedOn w:val="af8"/>
    <w:link w:val="af9"/>
    <w:semiHidden/>
    <w:rsid w:val="00FE1C74"/>
    <w:rPr>
      <w:rFonts w:ascii="Arial" w:eastAsia="Times New Roman" w:hAnsi="Arial" w:cs="Arial"/>
      <w:b/>
      <w:bCs/>
      <w:sz w:val="20"/>
      <w:szCs w:val="20"/>
      <w:lang w:eastAsia="ru-RU"/>
    </w:rPr>
  </w:style>
  <w:style w:type="paragraph" w:styleId="afb">
    <w:name w:val="footnote text"/>
    <w:basedOn w:val="a"/>
    <w:link w:val="afc"/>
    <w:semiHidden/>
    <w:rsid w:val="00FE1C74"/>
    <w:pPr>
      <w:spacing w:after="0" w:line="240" w:lineRule="auto"/>
    </w:pPr>
    <w:rPr>
      <w:rFonts w:ascii="Times New Roman" w:eastAsia="Times New Roman" w:hAnsi="Times New Roman" w:cs="Times New Roman"/>
      <w:sz w:val="20"/>
      <w:szCs w:val="20"/>
      <w:lang w:val="x-none" w:eastAsia="x-none"/>
    </w:rPr>
  </w:style>
  <w:style w:type="character" w:customStyle="1" w:styleId="afc">
    <w:name w:val="Текст сноски Знак"/>
    <w:basedOn w:val="a0"/>
    <w:link w:val="afb"/>
    <w:semiHidden/>
    <w:rsid w:val="00FE1C74"/>
    <w:rPr>
      <w:rFonts w:ascii="Times New Roman" w:eastAsia="Times New Roman" w:hAnsi="Times New Roman" w:cs="Times New Roman"/>
      <w:sz w:val="20"/>
      <w:szCs w:val="20"/>
      <w:lang w:val="x-none" w:eastAsia="x-none"/>
    </w:rPr>
  </w:style>
  <w:style w:type="character" w:styleId="afd">
    <w:name w:val="footnote reference"/>
    <w:semiHidden/>
    <w:rsid w:val="00FE1C74"/>
    <w:rPr>
      <w:vertAlign w:val="superscript"/>
    </w:rPr>
  </w:style>
  <w:style w:type="paragraph" w:styleId="afe">
    <w:name w:val="header"/>
    <w:basedOn w:val="a"/>
    <w:link w:val="aff"/>
    <w:uiPriority w:val="99"/>
    <w:unhideWhenUsed/>
    <w:rsid w:val="00FE1C74"/>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ff">
    <w:name w:val="Верхний колонтитул Знак"/>
    <w:basedOn w:val="a0"/>
    <w:link w:val="afe"/>
    <w:uiPriority w:val="99"/>
    <w:rsid w:val="00FE1C74"/>
    <w:rPr>
      <w:rFonts w:ascii="Arial" w:eastAsia="Times New Roman" w:hAnsi="Arial" w:cs="Times New Roman"/>
      <w:sz w:val="20"/>
      <w:szCs w:val="20"/>
      <w:lang w:val="x-none" w:eastAsia="x-none"/>
    </w:rPr>
  </w:style>
  <w:style w:type="paragraph" w:styleId="aff0">
    <w:name w:val="footer"/>
    <w:basedOn w:val="a"/>
    <w:link w:val="aff1"/>
    <w:uiPriority w:val="99"/>
    <w:unhideWhenUsed/>
    <w:rsid w:val="00FE1C74"/>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ff1">
    <w:name w:val="Нижний колонтитул Знак"/>
    <w:basedOn w:val="a0"/>
    <w:link w:val="aff0"/>
    <w:uiPriority w:val="99"/>
    <w:rsid w:val="00FE1C74"/>
    <w:rPr>
      <w:rFonts w:ascii="Arial" w:eastAsia="Times New Roman" w:hAnsi="Arial" w:cs="Times New Roman"/>
      <w:sz w:val="20"/>
      <w:szCs w:val="20"/>
      <w:lang w:val="x-none" w:eastAsia="x-none"/>
    </w:rPr>
  </w:style>
  <w:style w:type="table" w:styleId="aff2">
    <w:name w:val="Table Grid"/>
    <w:basedOn w:val="a1"/>
    <w:rsid w:val="00FE1C74"/>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FE1C74"/>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0"/>
    <w:link w:val="32"/>
    <w:rsid w:val="00FE1C74"/>
    <w:rPr>
      <w:rFonts w:ascii="Arial" w:eastAsia="Times New Roman" w:hAnsi="Arial" w:cs="Arial"/>
      <w:sz w:val="16"/>
      <w:szCs w:val="16"/>
      <w:lang w:eastAsia="ru-RU"/>
    </w:rPr>
  </w:style>
  <w:style w:type="character" w:styleId="aff3">
    <w:name w:val="page number"/>
    <w:basedOn w:val="a0"/>
    <w:rsid w:val="00FE1C74"/>
  </w:style>
  <w:style w:type="paragraph" w:customStyle="1" w:styleId="End">
    <w:name w:val="End"/>
    <w:basedOn w:val="a"/>
    <w:rsid w:val="00FE1C74"/>
    <w:pPr>
      <w:spacing w:after="0" w:line="240" w:lineRule="auto"/>
      <w:jc w:val="center"/>
    </w:pPr>
    <w:rPr>
      <w:rFonts w:ascii="Times New Roman" w:eastAsia="Times New Roman" w:hAnsi="Times New Roman" w:cs="Times New Roman"/>
      <w:b/>
      <w:szCs w:val="20"/>
      <w:lang w:val="en-GB"/>
    </w:rPr>
  </w:style>
  <w:style w:type="paragraph" w:styleId="aff4">
    <w:name w:val="List Paragraph"/>
    <w:basedOn w:val="a"/>
    <w:uiPriority w:val="34"/>
    <w:qFormat/>
    <w:rsid w:val="00FE1C74"/>
    <w:pPr>
      <w:spacing w:after="0" w:line="240" w:lineRule="auto"/>
      <w:ind w:left="720"/>
    </w:pPr>
    <w:rPr>
      <w:rFonts w:ascii="Calibri" w:eastAsia="Calibri" w:hAnsi="Calibri" w:cs="Calibri"/>
    </w:rPr>
  </w:style>
  <w:style w:type="paragraph" w:customStyle="1" w:styleId="Style5">
    <w:name w:val="Style5"/>
    <w:basedOn w:val="a"/>
    <w:rsid w:val="00EB494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542320"/>
    <w:rPr>
      <w:rFonts w:ascii="Times New Roman" w:eastAsia="Times New Roman" w:hAnsi="Times New Roman" w:cs="Times New Roman"/>
      <w:shd w:val="clear" w:color="auto" w:fill="FFFFFF"/>
    </w:rPr>
  </w:style>
  <w:style w:type="paragraph" w:customStyle="1" w:styleId="42">
    <w:name w:val="Основной текст (4)"/>
    <w:basedOn w:val="a"/>
    <w:link w:val="41"/>
    <w:rsid w:val="00542320"/>
    <w:pPr>
      <w:shd w:val="clear" w:color="auto" w:fill="FFFFFF"/>
      <w:spacing w:before="240" w:after="360" w:line="0" w:lineRule="atLeast"/>
      <w:jc w:val="both"/>
    </w:pPr>
    <w:rPr>
      <w:rFonts w:ascii="Times New Roman" w:eastAsia="Times New Roman" w:hAnsi="Times New Roman" w:cs="Times New Roman"/>
    </w:rPr>
  </w:style>
  <w:style w:type="paragraph" w:styleId="aff5">
    <w:name w:val="No Spacing"/>
    <w:uiPriority w:val="1"/>
    <w:qFormat/>
    <w:rsid w:val="00542320"/>
    <w:pPr>
      <w:spacing w:after="0" w:line="240" w:lineRule="auto"/>
    </w:pPr>
  </w:style>
  <w:style w:type="paragraph" w:customStyle="1" w:styleId="1">
    <w:name w:val="ПрилТекст1"/>
    <w:basedOn w:val="a"/>
    <w:rsid w:val="008F1AA2"/>
    <w:pPr>
      <w:numPr>
        <w:numId w:val="3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0">
    <w:name w:val="ПрилТекст2"/>
    <w:basedOn w:val="a"/>
    <w:rsid w:val="008F1AA2"/>
    <w:pPr>
      <w:numPr>
        <w:ilvl w:val="1"/>
        <w:numId w:val="3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3">
    <w:name w:val="ПрилТекст3"/>
    <w:basedOn w:val="a"/>
    <w:rsid w:val="008F1AA2"/>
    <w:pPr>
      <w:numPr>
        <w:ilvl w:val="2"/>
        <w:numId w:val="3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FE1C74"/>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1">
    <w:name w:val="heading 2"/>
    <w:basedOn w:val="a"/>
    <w:next w:val="a"/>
    <w:link w:val="22"/>
    <w:qFormat/>
    <w:rsid w:val="00FE1C74"/>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FE1C7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E1C7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E1C74"/>
    <w:pPr>
      <w:widowControl w:val="0"/>
      <w:autoSpaceDE w:val="0"/>
      <w:autoSpaceDN w:val="0"/>
      <w:adjustRightInd w:val="0"/>
      <w:spacing w:before="240" w:after="60" w:line="240" w:lineRule="auto"/>
      <w:outlineLvl w:val="4"/>
    </w:pPr>
    <w:rPr>
      <w:rFonts w:ascii="Arial" w:eastAsia="Times New Roman" w:hAnsi="Arial" w:cs="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E1C74"/>
    <w:rPr>
      <w:rFonts w:ascii="Arial" w:eastAsia="Times New Roman" w:hAnsi="Arial" w:cs="Times New Roman"/>
      <w:b/>
      <w:bCs/>
      <w:color w:val="000080"/>
      <w:sz w:val="24"/>
      <w:szCs w:val="24"/>
      <w:lang w:eastAsia="ru-RU"/>
    </w:rPr>
  </w:style>
  <w:style w:type="character" w:customStyle="1" w:styleId="22">
    <w:name w:val="Заголовок 2 Знак"/>
    <w:basedOn w:val="a0"/>
    <w:link w:val="21"/>
    <w:rsid w:val="00FE1C74"/>
    <w:rPr>
      <w:rFonts w:ascii="Arial" w:eastAsia="Times New Roman" w:hAnsi="Arial" w:cs="Arial"/>
      <w:b/>
      <w:bCs/>
      <w:i/>
      <w:iCs/>
      <w:sz w:val="28"/>
      <w:szCs w:val="28"/>
      <w:lang w:eastAsia="ru-RU"/>
    </w:rPr>
  </w:style>
  <w:style w:type="character" w:customStyle="1" w:styleId="31">
    <w:name w:val="Заголовок 3 Знак"/>
    <w:basedOn w:val="a0"/>
    <w:link w:val="30"/>
    <w:rsid w:val="00FE1C74"/>
    <w:rPr>
      <w:rFonts w:ascii="Arial" w:eastAsia="Times New Roman" w:hAnsi="Arial" w:cs="Arial"/>
      <w:b/>
      <w:bCs/>
      <w:sz w:val="26"/>
      <w:szCs w:val="26"/>
      <w:lang w:eastAsia="ru-RU"/>
    </w:rPr>
  </w:style>
  <w:style w:type="character" w:customStyle="1" w:styleId="40">
    <w:name w:val="Заголовок 4 Знак"/>
    <w:basedOn w:val="a0"/>
    <w:link w:val="4"/>
    <w:rsid w:val="00FE1C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E1C74"/>
    <w:rPr>
      <w:rFonts w:ascii="Arial" w:eastAsia="Times New Roman" w:hAnsi="Arial" w:cs="Arial"/>
      <w:b/>
      <w:bCs/>
      <w:i/>
      <w:iCs/>
      <w:sz w:val="26"/>
      <w:szCs w:val="26"/>
      <w:lang w:eastAsia="ru-RU"/>
    </w:rPr>
  </w:style>
  <w:style w:type="numbering" w:customStyle="1" w:styleId="12">
    <w:name w:val="Нет списка1"/>
    <w:next w:val="a2"/>
    <w:uiPriority w:val="99"/>
    <w:semiHidden/>
    <w:unhideWhenUsed/>
    <w:rsid w:val="00FE1C74"/>
  </w:style>
  <w:style w:type="character" w:customStyle="1" w:styleId="a3">
    <w:name w:val="Цветовое выделение"/>
    <w:rsid w:val="00FE1C74"/>
    <w:rPr>
      <w:b/>
      <w:color w:val="000080"/>
    </w:rPr>
  </w:style>
  <w:style w:type="character" w:customStyle="1" w:styleId="a4">
    <w:name w:val="Гипертекстовая ссылка"/>
    <w:rsid w:val="00FE1C74"/>
    <w:rPr>
      <w:rFonts w:cs="Times New Roman"/>
      <w:b/>
      <w:color w:val="008000"/>
    </w:rPr>
  </w:style>
  <w:style w:type="paragraph" w:customStyle="1" w:styleId="a5">
    <w:name w:val="Таблицы (моноширинный)"/>
    <w:basedOn w:val="a"/>
    <w:next w:val="a"/>
    <w:rsid w:val="00FE1C7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6">
    <w:name w:val="Продолжение ссылки"/>
    <w:rsid w:val="00FE1C74"/>
    <w:rPr>
      <w:rFonts w:cs="Times New Roman"/>
      <w:b/>
      <w:color w:val="008000"/>
    </w:rPr>
  </w:style>
  <w:style w:type="paragraph" w:styleId="a7">
    <w:name w:val="Balloon Text"/>
    <w:basedOn w:val="a"/>
    <w:link w:val="a8"/>
    <w:semiHidden/>
    <w:rsid w:val="00FE1C7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FE1C74"/>
    <w:rPr>
      <w:rFonts w:ascii="Tahoma" w:eastAsia="Times New Roman" w:hAnsi="Tahoma" w:cs="Tahoma"/>
      <w:sz w:val="16"/>
      <w:szCs w:val="16"/>
      <w:lang w:eastAsia="ru-RU"/>
    </w:rPr>
  </w:style>
  <w:style w:type="paragraph" w:styleId="a9">
    <w:name w:val="List"/>
    <w:basedOn w:val="a"/>
    <w:rsid w:val="00FE1C74"/>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3">
    <w:name w:val="List 2"/>
    <w:basedOn w:val="a"/>
    <w:rsid w:val="00FE1C74"/>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2">
    <w:name w:val="List Bullet 2"/>
    <w:basedOn w:val="a"/>
    <w:rsid w:val="00FE1C74"/>
    <w:pPr>
      <w:widowControl w:val="0"/>
      <w:numPr>
        <w:numId w:val="2"/>
      </w:numPr>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rsid w:val="00FE1C74"/>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b">
    <w:name w:val="Основной текст Знак"/>
    <w:basedOn w:val="a0"/>
    <w:link w:val="aa"/>
    <w:rsid w:val="00FE1C74"/>
    <w:rPr>
      <w:rFonts w:ascii="Arial" w:eastAsia="Times New Roman" w:hAnsi="Arial" w:cs="Arial"/>
      <w:sz w:val="20"/>
      <w:szCs w:val="20"/>
      <w:lang w:eastAsia="ru-RU"/>
    </w:rPr>
  </w:style>
  <w:style w:type="paragraph" w:styleId="ac">
    <w:name w:val="Body Text Indent"/>
    <w:basedOn w:val="a"/>
    <w:link w:val="ad"/>
    <w:rsid w:val="00FE1C74"/>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d">
    <w:name w:val="Основной текст с отступом Знак"/>
    <w:basedOn w:val="a0"/>
    <w:link w:val="ac"/>
    <w:rsid w:val="00FE1C74"/>
    <w:rPr>
      <w:rFonts w:ascii="Arial" w:eastAsia="Times New Roman" w:hAnsi="Arial" w:cs="Arial"/>
      <w:sz w:val="20"/>
      <w:szCs w:val="20"/>
      <w:lang w:eastAsia="ru-RU"/>
    </w:rPr>
  </w:style>
  <w:style w:type="paragraph" w:styleId="ae">
    <w:name w:val="Body Text First Indent"/>
    <w:basedOn w:val="aa"/>
    <w:link w:val="af"/>
    <w:rsid w:val="00FE1C74"/>
    <w:pPr>
      <w:ind w:firstLine="210"/>
    </w:pPr>
  </w:style>
  <w:style w:type="character" w:customStyle="1" w:styleId="af">
    <w:name w:val="Красная строка Знак"/>
    <w:basedOn w:val="ab"/>
    <w:link w:val="ae"/>
    <w:rsid w:val="00FE1C74"/>
    <w:rPr>
      <w:rFonts w:ascii="Arial" w:eastAsia="Times New Roman" w:hAnsi="Arial" w:cs="Arial"/>
      <w:sz w:val="20"/>
      <w:szCs w:val="20"/>
      <w:lang w:eastAsia="ru-RU"/>
    </w:rPr>
  </w:style>
  <w:style w:type="paragraph" w:styleId="24">
    <w:name w:val="Body Text First Indent 2"/>
    <w:basedOn w:val="ac"/>
    <w:link w:val="25"/>
    <w:rsid w:val="00FE1C74"/>
    <w:pPr>
      <w:ind w:firstLine="210"/>
    </w:pPr>
  </w:style>
  <w:style w:type="character" w:customStyle="1" w:styleId="25">
    <w:name w:val="Красная строка 2 Знак"/>
    <w:basedOn w:val="ad"/>
    <w:link w:val="24"/>
    <w:rsid w:val="00FE1C74"/>
    <w:rPr>
      <w:rFonts w:ascii="Arial" w:eastAsia="Times New Roman" w:hAnsi="Arial" w:cs="Arial"/>
      <w:sz w:val="20"/>
      <w:szCs w:val="20"/>
      <w:lang w:eastAsia="ru-RU"/>
    </w:rPr>
  </w:style>
  <w:style w:type="paragraph" w:styleId="26">
    <w:name w:val="Body Text 2"/>
    <w:basedOn w:val="a"/>
    <w:link w:val="27"/>
    <w:rsid w:val="00FE1C74"/>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7">
    <w:name w:val="Основной текст 2 Знак"/>
    <w:basedOn w:val="a0"/>
    <w:link w:val="26"/>
    <w:rsid w:val="00FE1C74"/>
    <w:rPr>
      <w:rFonts w:ascii="Arial" w:eastAsia="Times New Roman" w:hAnsi="Arial" w:cs="Arial"/>
      <w:sz w:val="20"/>
      <w:szCs w:val="20"/>
      <w:lang w:eastAsia="ru-RU"/>
    </w:rPr>
  </w:style>
  <w:style w:type="character" w:styleId="af0">
    <w:name w:val="Hyperlink"/>
    <w:rsid w:val="00FE1C74"/>
    <w:rPr>
      <w:color w:val="0000FF"/>
      <w:u w:val="single"/>
    </w:rPr>
  </w:style>
  <w:style w:type="paragraph" w:styleId="28">
    <w:name w:val="Body Text Indent 2"/>
    <w:basedOn w:val="a"/>
    <w:link w:val="29"/>
    <w:rsid w:val="00FE1C7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9">
    <w:name w:val="Основной текст с отступом 2 Знак"/>
    <w:basedOn w:val="a0"/>
    <w:link w:val="28"/>
    <w:rsid w:val="00FE1C74"/>
    <w:rPr>
      <w:rFonts w:ascii="Times New Roman" w:eastAsia="Times New Roman" w:hAnsi="Times New Roman" w:cs="Times New Roman"/>
      <w:sz w:val="24"/>
      <w:szCs w:val="24"/>
      <w:lang w:eastAsia="ar-SA"/>
    </w:rPr>
  </w:style>
  <w:style w:type="paragraph" w:styleId="af1">
    <w:name w:val="Document Map"/>
    <w:basedOn w:val="a"/>
    <w:link w:val="af2"/>
    <w:semiHidden/>
    <w:rsid w:val="00FE1C7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FE1C74"/>
    <w:rPr>
      <w:rFonts w:ascii="Tahoma" w:eastAsia="Times New Roman" w:hAnsi="Tahoma" w:cs="Tahoma"/>
      <w:sz w:val="20"/>
      <w:szCs w:val="20"/>
      <w:shd w:val="clear" w:color="auto" w:fill="000080"/>
      <w:lang w:eastAsia="ru-RU"/>
    </w:rPr>
  </w:style>
  <w:style w:type="paragraph" w:styleId="af3">
    <w:name w:val="Plain Text"/>
    <w:basedOn w:val="a"/>
    <w:link w:val="af4"/>
    <w:rsid w:val="00FE1C74"/>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FE1C74"/>
    <w:rPr>
      <w:rFonts w:ascii="Courier New" w:eastAsia="Times New Roman" w:hAnsi="Courier New" w:cs="Times New Roman"/>
      <w:sz w:val="20"/>
      <w:szCs w:val="20"/>
      <w:lang w:eastAsia="ru-RU"/>
    </w:rPr>
  </w:style>
  <w:style w:type="paragraph" w:styleId="af5">
    <w:name w:val="Block Text"/>
    <w:basedOn w:val="a"/>
    <w:rsid w:val="00FE1C74"/>
    <w:pPr>
      <w:spacing w:after="0" w:line="260" w:lineRule="auto"/>
      <w:ind w:left="-142" w:right="-483"/>
      <w:jc w:val="both"/>
    </w:pPr>
    <w:rPr>
      <w:rFonts w:ascii="Times New Roman" w:eastAsia="Times New Roman" w:hAnsi="Times New Roman" w:cs="Times New Roman"/>
      <w:sz w:val="24"/>
      <w:szCs w:val="20"/>
      <w:lang w:eastAsia="ru-RU"/>
    </w:rPr>
  </w:style>
  <w:style w:type="character" w:styleId="af6">
    <w:name w:val="annotation reference"/>
    <w:uiPriority w:val="99"/>
    <w:semiHidden/>
    <w:rsid w:val="00FE1C74"/>
    <w:rPr>
      <w:sz w:val="16"/>
      <w:szCs w:val="16"/>
    </w:rPr>
  </w:style>
  <w:style w:type="paragraph" w:styleId="af7">
    <w:name w:val="annotation text"/>
    <w:basedOn w:val="a"/>
    <w:link w:val="af8"/>
    <w:uiPriority w:val="99"/>
    <w:semiHidden/>
    <w:rsid w:val="00FE1C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Текст примечания Знак"/>
    <w:basedOn w:val="a0"/>
    <w:link w:val="af7"/>
    <w:uiPriority w:val="99"/>
    <w:semiHidden/>
    <w:rsid w:val="00FE1C74"/>
    <w:rPr>
      <w:rFonts w:ascii="Arial" w:eastAsia="Times New Roman" w:hAnsi="Arial" w:cs="Arial"/>
      <w:sz w:val="20"/>
      <w:szCs w:val="20"/>
      <w:lang w:eastAsia="ru-RU"/>
    </w:rPr>
  </w:style>
  <w:style w:type="paragraph" w:styleId="af9">
    <w:name w:val="annotation subject"/>
    <w:basedOn w:val="af7"/>
    <w:next w:val="af7"/>
    <w:link w:val="afa"/>
    <w:semiHidden/>
    <w:rsid w:val="00FE1C74"/>
    <w:rPr>
      <w:b/>
      <w:bCs/>
    </w:rPr>
  </w:style>
  <w:style w:type="character" w:customStyle="1" w:styleId="afa">
    <w:name w:val="Тема примечания Знак"/>
    <w:basedOn w:val="af8"/>
    <w:link w:val="af9"/>
    <w:semiHidden/>
    <w:rsid w:val="00FE1C74"/>
    <w:rPr>
      <w:rFonts w:ascii="Arial" w:eastAsia="Times New Roman" w:hAnsi="Arial" w:cs="Arial"/>
      <w:b/>
      <w:bCs/>
      <w:sz w:val="20"/>
      <w:szCs w:val="20"/>
      <w:lang w:eastAsia="ru-RU"/>
    </w:rPr>
  </w:style>
  <w:style w:type="paragraph" w:styleId="afb">
    <w:name w:val="footnote text"/>
    <w:basedOn w:val="a"/>
    <w:link w:val="afc"/>
    <w:semiHidden/>
    <w:rsid w:val="00FE1C74"/>
    <w:pPr>
      <w:spacing w:after="0" w:line="240" w:lineRule="auto"/>
    </w:pPr>
    <w:rPr>
      <w:rFonts w:ascii="Times New Roman" w:eastAsia="Times New Roman" w:hAnsi="Times New Roman" w:cs="Times New Roman"/>
      <w:sz w:val="20"/>
      <w:szCs w:val="20"/>
      <w:lang w:val="x-none" w:eastAsia="x-none"/>
    </w:rPr>
  </w:style>
  <w:style w:type="character" w:customStyle="1" w:styleId="afc">
    <w:name w:val="Текст сноски Знак"/>
    <w:basedOn w:val="a0"/>
    <w:link w:val="afb"/>
    <w:semiHidden/>
    <w:rsid w:val="00FE1C74"/>
    <w:rPr>
      <w:rFonts w:ascii="Times New Roman" w:eastAsia="Times New Roman" w:hAnsi="Times New Roman" w:cs="Times New Roman"/>
      <w:sz w:val="20"/>
      <w:szCs w:val="20"/>
      <w:lang w:val="x-none" w:eastAsia="x-none"/>
    </w:rPr>
  </w:style>
  <w:style w:type="character" w:styleId="afd">
    <w:name w:val="footnote reference"/>
    <w:semiHidden/>
    <w:rsid w:val="00FE1C74"/>
    <w:rPr>
      <w:vertAlign w:val="superscript"/>
    </w:rPr>
  </w:style>
  <w:style w:type="paragraph" w:styleId="afe">
    <w:name w:val="header"/>
    <w:basedOn w:val="a"/>
    <w:link w:val="aff"/>
    <w:uiPriority w:val="99"/>
    <w:unhideWhenUsed/>
    <w:rsid w:val="00FE1C74"/>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ff">
    <w:name w:val="Верхний колонтитул Знак"/>
    <w:basedOn w:val="a0"/>
    <w:link w:val="afe"/>
    <w:uiPriority w:val="99"/>
    <w:rsid w:val="00FE1C74"/>
    <w:rPr>
      <w:rFonts w:ascii="Arial" w:eastAsia="Times New Roman" w:hAnsi="Arial" w:cs="Times New Roman"/>
      <w:sz w:val="20"/>
      <w:szCs w:val="20"/>
      <w:lang w:val="x-none" w:eastAsia="x-none"/>
    </w:rPr>
  </w:style>
  <w:style w:type="paragraph" w:styleId="aff0">
    <w:name w:val="footer"/>
    <w:basedOn w:val="a"/>
    <w:link w:val="aff1"/>
    <w:uiPriority w:val="99"/>
    <w:unhideWhenUsed/>
    <w:rsid w:val="00FE1C74"/>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ff1">
    <w:name w:val="Нижний колонтитул Знак"/>
    <w:basedOn w:val="a0"/>
    <w:link w:val="aff0"/>
    <w:uiPriority w:val="99"/>
    <w:rsid w:val="00FE1C74"/>
    <w:rPr>
      <w:rFonts w:ascii="Arial" w:eastAsia="Times New Roman" w:hAnsi="Arial" w:cs="Times New Roman"/>
      <w:sz w:val="20"/>
      <w:szCs w:val="20"/>
      <w:lang w:val="x-none" w:eastAsia="x-none"/>
    </w:rPr>
  </w:style>
  <w:style w:type="table" w:styleId="aff2">
    <w:name w:val="Table Grid"/>
    <w:basedOn w:val="a1"/>
    <w:rsid w:val="00FE1C74"/>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FE1C74"/>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0"/>
    <w:link w:val="32"/>
    <w:rsid w:val="00FE1C74"/>
    <w:rPr>
      <w:rFonts w:ascii="Arial" w:eastAsia="Times New Roman" w:hAnsi="Arial" w:cs="Arial"/>
      <w:sz w:val="16"/>
      <w:szCs w:val="16"/>
      <w:lang w:eastAsia="ru-RU"/>
    </w:rPr>
  </w:style>
  <w:style w:type="character" w:styleId="aff3">
    <w:name w:val="page number"/>
    <w:basedOn w:val="a0"/>
    <w:rsid w:val="00FE1C74"/>
  </w:style>
  <w:style w:type="paragraph" w:customStyle="1" w:styleId="End">
    <w:name w:val="End"/>
    <w:basedOn w:val="a"/>
    <w:rsid w:val="00FE1C74"/>
    <w:pPr>
      <w:spacing w:after="0" w:line="240" w:lineRule="auto"/>
      <w:jc w:val="center"/>
    </w:pPr>
    <w:rPr>
      <w:rFonts w:ascii="Times New Roman" w:eastAsia="Times New Roman" w:hAnsi="Times New Roman" w:cs="Times New Roman"/>
      <w:b/>
      <w:szCs w:val="20"/>
      <w:lang w:val="en-GB"/>
    </w:rPr>
  </w:style>
  <w:style w:type="paragraph" w:styleId="aff4">
    <w:name w:val="List Paragraph"/>
    <w:basedOn w:val="a"/>
    <w:uiPriority w:val="34"/>
    <w:qFormat/>
    <w:rsid w:val="00FE1C74"/>
    <w:pPr>
      <w:spacing w:after="0" w:line="240" w:lineRule="auto"/>
      <w:ind w:left="720"/>
    </w:pPr>
    <w:rPr>
      <w:rFonts w:ascii="Calibri" w:eastAsia="Calibri" w:hAnsi="Calibri" w:cs="Calibri"/>
    </w:rPr>
  </w:style>
  <w:style w:type="paragraph" w:customStyle="1" w:styleId="Style5">
    <w:name w:val="Style5"/>
    <w:basedOn w:val="a"/>
    <w:rsid w:val="00EB494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542320"/>
    <w:rPr>
      <w:rFonts w:ascii="Times New Roman" w:eastAsia="Times New Roman" w:hAnsi="Times New Roman" w:cs="Times New Roman"/>
      <w:shd w:val="clear" w:color="auto" w:fill="FFFFFF"/>
    </w:rPr>
  </w:style>
  <w:style w:type="paragraph" w:customStyle="1" w:styleId="42">
    <w:name w:val="Основной текст (4)"/>
    <w:basedOn w:val="a"/>
    <w:link w:val="41"/>
    <w:rsid w:val="00542320"/>
    <w:pPr>
      <w:shd w:val="clear" w:color="auto" w:fill="FFFFFF"/>
      <w:spacing w:before="240" w:after="360" w:line="0" w:lineRule="atLeast"/>
      <w:jc w:val="both"/>
    </w:pPr>
    <w:rPr>
      <w:rFonts w:ascii="Times New Roman" w:eastAsia="Times New Roman" w:hAnsi="Times New Roman" w:cs="Times New Roman"/>
    </w:rPr>
  </w:style>
  <w:style w:type="paragraph" w:styleId="aff5">
    <w:name w:val="No Spacing"/>
    <w:uiPriority w:val="1"/>
    <w:qFormat/>
    <w:rsid w:val="00542320"/>
    <w:pPr>
      <w:spacing w:after="0" w:line="240" w:lineRule="auto"/>
    </w:pPr>
  </w:style>
  <w:style w:type="paragraph" w:customStyle="1" w:styleId="1">
    <w:name w:val="ПрилТекст1"/>
    <w:basedOn w:val="a"/>
    <w:rsid w:val="008F1AA2"/>
    <w:pPr>
      <w:numPr>
        <w:numId w:val="3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0">
    <w:name w:val="ПрилТекст2"/>
    <w:basedOn w:val="a"/>
    <w:rsid w:val="008F1AA2"/>
    <w:pPr>
      <w:numPr>
        <w:ilvl w:val="1"/>
        <w:numId w:val="3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3">
    <w:name w:val="ПрилТекст3"/>
    <w:basedOn w:val="a"/>
    <w:rsid w:val="008F1AA2"/>
    <w:pPr>
      <w:numPr>
        <w:ilvl w:val="2"/>
        <w:numId w:val="3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6090">
      <w:bodyDiv w:val="1"/>
      <w:marLeft w:val="0"/>
      <w:marRight w:val="0"/>
      <w:marTop w:val="0"/>
      <w:marBottom w:val="0"/>
      <w:divBdr>
        <w:top w:val="none" w:sz="0" w:space="0" w:color="auto"/>
        <w:left w:val="none" w:sz="0" w:space="0" w:color="auto"/>
        <w:bottom w:val="none" w:sz="0" w:space="0" w:color="auto"/>
        <w:right w:val="none" w:sz="0" w:space="0" w:color="auto"/>
      </w:divBdr>
    </w:div>
    <w:div w:id="784692351">
      <w:bodyDiv w:val="1"/>
      <w:marLeft w:val="0"/>
      <w:marRight w:val="0"/>
      <w:marTop w:val="0"/>
      <w:marBottom w:val="0"/>
      <w:divBdr>
        <w:top w:val="none" w:sz="0" w:space="0" w:color="auto"/>
        <w:left w:val="none" w:sz="0" w:space="0" w:color="auto"/>
        <w:bottom w:val="none" w:sz="0" w:space="0" w:color="auto"/>
        <w:right w:val="none" w:sz="0" w:space="0" w:color="auto"/>
      </w:divBdr>
    </w:div>
    <w:div w:id="864439745">
      <w:bodyDiv w:val="1"/>
      <w:marLeft w:val="0"/>
      <w:marRight w:val="0"/>
      <w:marTop w:val="0"/>
      <w:marBottom w:val="0"/>
      <w:divBdr>
        <w:top w:val="none" w:sz="0" w:space="0" w:color="auto"/>
        <w:left w:val="none" w:sz="0" w:space="0" w:color="auto"/>
        <w:bottom w:val="none" w:sz="0" w:space="0" w:color="auto"/>
        <w:right w:val="none" w:sz="0" w:space="0" w:color="auto"/>
      </w:divBdr>
    </w:div>
    <w:div w:id="20852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elnikov@poliom-om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poliom-om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E1FA-ABC7-477A-B1A7-64117DBB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6283</Words>
  <Characters>35818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Трубецкая Анастасия Васильевна</dc:creator>
  <cp:lastModifiedBy>Мельников</cp:lastModifiedBy>
  <cp:revision>17</cp:revision>
  <cp:lastPrinted>2018-09-18T05:17:00Z</cp:lastPrinted>
  <dcterms:created xsi:type="dcterms:W3CDTF">2018-08-29T03:40:00Z</dcterms:created>
  <dcterms:modified xsi:type="dcterms:W3CDTF">2019-02-18T05:20:00Z</dcterms:modified>
</cp:coreProperties>
</file>